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37" w:rsidRDefault="00235637" w:rsidP="003B5F6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Allegato C</w:t>
      </w:r>
    </w:p>
    <w:p w:rsidR="00235637" w:rsidRDefault="00235637" w:rsidP="003B5F64">
      <w:pPr>
        <w:jc w:val="both"/>
        <w:rPr>
          <w:b/>
        </w:rPr>
      </w:pPr>
      <w:r>
        <w:rPr>
          <w:b/>
        </w:rPr>
        <w:t xml:space="preserve">OGGETTO DISCIPLINARE D’INCARICO PER IL CONFERIMENTO DELL’INCARICO PROFESSIONALE DI DIETISTA PER </w:t>
      </w:r>
      <w:smartTag w:uri="urn:schemas-microsoft-com:office:smarttags" w:element="PersonName">
        <w:smartTagPr>
          <w:attr w:name="ProductID" w:val="LA REALIZZAZIONE DEL"/>
        </w:smartTagPr>
        <w:r>
          <w:rPr>
            <w:b/>
          </w:rPr>
          <w:t>LA REALIZZAZIONE DEL</w:t>
        </w:r>
      </w:smartTag>
      <w:r>
        <w:rPr>
          <w:b/>
        </w:rPr>
        <w:t xml:space="preserve"> PROGETTO INTEGRATO DI EDUCAZIONE ALIMENTARE E ATTIVITA’ MOTORIA DELLE SCUOLE DELL’INFANZIA, PRIMARIA E SECONDARIA DI I GRADO DEL COMUNE DI GUALDO CATTANEO PER  IL PERIODO DAL 07/01/2020 AL 30/06/2022.</w:t>
      </w:r>
    </w:p>
    <w:p w:rsidR="00235637" w:rsidRDefault="00235637" w:rsidP="003B5F64">
      <w:pPr>
        <w:jc w:val="both"/>
        <w:rPr>
          <w:b/>
        </w:rPr>
      </w:pPr>
    </w:p>
    <w:p w:rsidR="00235637" w:rsidRPr="00B75DBE" w:rsidRDefault="00235637" w:rsidP="003B5F64">
      <w:pPr>
        <w:jc w:val="both"/>
        <w:rPr>
          <w:b/>
        </w:rPr>
      </w:pPr>
      <w:r w:rsidRPr="00B75DBE">
        <w:rPr>
          <w:b/>
        </w:rPr>
        <w:t>ART.1 –OGGETTO DELL’INCARICO</w:t>
      </w:r>
    </w:p>
    <w:p w:rsidR="00235637" w:rsidRDefault="00235637" w:rsidP="00D94C4A">
      <w:pPr>
        <w:pStyle w:val="ListParagraph"/>
        <w:numPr>
          <w:ilvl w:val="0"/>
          <w:numId w:val="3"/>
        </w:numPr>
        <w:jc w:val="both"/>
      </w:pPr>
      <w:r>
        <w:t>Il Comune di Gualdo Cattaneo conferisce al Professionista l’incarico di diestista per la realizzazione del  Proggetto Integrato di educazione alimentare e attività motoria rivolto agli alunni delle scuole dell’infanzia, primaria e secondaria di I grado presenti sul territorio comunale.</w:t>
      </w:r>
    </w:p>
    <w:p w:rsidR="00235637" w:rsidRDefault="00235637" w:rsidP="00D94C4A">
      <w:pPr>
        <w:pStyle w:val="ListParagraph"/>
        <w:numPr>
          <w:ilvl w:val="0"/>
          <w:numId w:val="3"/>
        </w:numPr>
        <w:jc w:val="both"/>
      </w:pPr>
      <w:r>
        <w:t>Il presente incarico si configura come un contratto di lavoro autonomo disciplinato dagli artt. 2222 e seguenti del codice civile, con piena autonomia tecnico – organizzativa e di mezzi e, in quanto tale, non comporta l’instaurarsi di alcun rapporto di dipendenza tra questo Ente ed il professionista né l’obbligo per il Comune di Gualdo Cattaneo di curare l’iscrizione e il versamento contributivo agli Istituti previdenziali ed assicurativi.</w:t>
      </w:r>
    </w:p>
    <w:p w:rsidR="00235637" w:rsidRDefault="00235637" w:rsidP="00ED6A63">
      <w:pPr>
        <w:pStyle w:val="ListParagraph"/>
        <w:jc w:val="both"/>
      </w:pPr>
    </w:p>
    <w:p w:rsidR="00235637" w:rsidRPr="00B75DBE" w:rsidRDefault="00235637" w:rsidP="00D94C4A">
      <w:pPr>
        <w:pStyle w:val="ListParagraph"/>
        <w:ind w:left="0"/>
        <w:jc w:val="both"/>
        <w:rPr>
          <w:b/>
        </w:rPr>
      </w:pPr>
      <w:r w:rsidRPr="00B75DBE">
        <w:rPr>
          <w:b/>
        </w:rPr>
        <w:t>ART. 2 – CONTENUTO DELL’INCARICO</w:t>
      </w:r>
    </w:p>
    <w:p w:rsidR="00235637" w:rsidRDefault="00235637" w:rsidP="00D94C4A">
      <w:pPr>
        <w:pStyle w:val="ListParagraph"/>
        <w:numPr>
          <w:ilvl w:val="0"/>
          <w:numId w:val="4"/>
        </w:numPr>
        <w:jc w:val="both"/>
      </w:pPr>
      <w:r>
        <w:t>L’incarico di dietista avrà ad oggetto l’espletamento delle seguenti attività, secondo le richieste e indicazioni meglio specificate nel corso dell’incarico:</w:t>
      </w:r>
    </w:p>
    <w:p w:rsidR="00235637" w:rsidRDefault="00235637" w:rsidP="00063CE0">
      <w:pPr>
        <w:pStyle w:val="ListParagraph"/>
        <w:numPr>
          <w:ilvl w:val="0"/>
          <w:numId w:val="14"/>
        </w:numPr>
        <w:spacing w:after="0" w:line="360" w:lineRule="auto"/>
        <w:jc w:val="both"/>
      </w:pPr>
      <w:r>
        <w:t>Predisposizione e / o aggiornamento del menù secondo le linee nutrizionali dell’Azienda Usl Umbria 2 di Foligno e le linee guida vigenti;</w:t>
      </w:r>
    </w:p>
    <w:p w:rsidR="00235637" w:rsidRDefault="00235637" w:rsidP="00063CE0">
      <w:pPr>
        <w:pStyle w:val="ListParagraph"/>
        <w:numPr>
          <w:ilvl w:val="0"/>
          <w:numId w:val="14"/>
        </w:numPr>
        <w:spacing w:after="0" w:line="360" w:lineRule="auto"/>
        <w:jc w:val="both"/>
      </w:pPr>
      <w:r>
        <w:t>Predisposizione delle diete speciali personalizzate per utenti affetti da patologie o intolleranze (documentate attraverso la presentazione di idonea certificazione medica) o per motivi etico – religiosi o culturali;</w:t>
      </w:r>
    </w:p>
    <w:p w:rsidR="00235637" w:rsidRDefault="00235637" w:rsidP="00063CE0">
      <w:pPr>
        <w:pStyle w:val="ListParagraph"/>
        <w:numPr>
          <w:ilvl w:val="0"/>
          <w:numId w:val="14"/>
        </w:numPr>
        <w:spacing w:after="0" w:line="360" w:lineRule="auto"/>
        <w:jc w:val="both"/>
      </w:pPr>
      <w:r>
        <w:t>Armonizzazione delle diete speciali con il menù della mensa scolastica;</w:t>
      </w:r>
    </w:p>
    <w:p w:rsidR="00235637" w:rsidRDefault="00235637" w:rsidP="00063CE0">
      <w:pPr>
        <w:pStyle w:val="ListParagraph"/>
        <w:numPr>
          <w:ilvl w:val="0"/>
          <w:numId w:val="14"/>
        </w:numPr>
        <w:spacing w:after="0" w:line="360" w:lineRule="auto"/>
        <w:jc w:val="both"/>
      </w:pPr>
      <w:r>
        <w:t>Monitoraggio del gradimento dei menù e predisposizione di evenutali variazioni che si ritengano necessarie;</w:t>
      </w:r>
    </w:p>
    <w:p w:rsidR="00235637" w:rsidRDefault="00235637" w:rsidP="00063CE0">
      <w:pPr>
        <w:pStyle w:val="ListParagraph"/>
        <w:numPr>
          <w:ilvl w:val="0"/>
          <w:numId w:val="14"/>
        </w:numPr>
        <w:spacing w:after="0" w:line="360" w:lineRule="auto"/>
        <w:jc w:val="both"/>
      </w:pPr>
      <w:r>
        <w:t>Ispezioni di tutte le sedi delle scuole dell’infanzia (Gualdo Cattaneo, San Terenziano, Collesecco e Pomonte) dove sono presenti le mense per verificare il rispetto delle norme igieniche di preparazione, la rispondenza della quantità e qualità del pasto somministrato ed il grado di accettazione dello stesso, le dinamiche di sperimentazione di nuovi alimenti e il riscontro di eventuali criticità o necessità specifiche.</w:t>
      </w:r>
    </w:p>
    <w:p w:rsidR="00235637" w:rsidRDefault="00235637" w:rsidP="00063CE0">
      <w:pPr>
        <w:pStyle w:val="ListParagraph"/>
        <w:numPr>
          <w:ilvl w:val="0"/>
          <w:numId w:val="14"/>
        </w:numPr>
        <w:spacing w:after="0" w:line="360" w:lineRule="auto"/>
        <w:jc w:val="both"/>
      </w:pPr>
      <w:r>
        <w:t>Incontri anche attraverso l’utilizzo di supporti informatici, con i referenti della scuola dell’infanzia presso le quali è attivo il servizio di mensa e il personale addetto alla preparazione e somministrazione dei pasti per la realizzazione di laboratori di educazione alimentare;</w:t>
      </w:r>
    </w:p>
    <w:p w:rsidR="00235637" w:rsidRPr="00B75DBE" w:rsidRDefault="00235637" w:rsidP="00063CE0">
      <w:pPr>
        <w:pStyle w:val="ListParagraph"/>
        <w:numPr>
          <w:ilvl w:val="0"/>
          <w:numId w:val="14"/>
        </w:numPr>
        <w:spacing w:after="0" w:line="360" w:lineRule="auto"/>
        <w:jc w:val="both"/>
      </w:pPr>
      <w:r w:rsidRPr="00B75DBE">
        <w:t>Partecipazione</w:t>
      </w:r>
      <w:r>
        <w:t xml:space="preserve">, anche da remoto, </w:t>
      </w:r>
      <w:r w:rsidRPr="00B75DBE">
        <w:t xml:space="preserve"> a Gruppi di lavoro  multidisciplinari con cadenza modulata, in base alle necessità, per la definizione degli standard di qualità, individuazione degli strumenti che ne verifichino il rispetto, proposta di azioni e correttivi per il miglioramento del servizio;</w:t>
      </w:r>
    </w:p>
    <w:p w:rsidR="00235637" w:rsidRDefault="00235637" w:rsidP="00063CE0">
      <w:pPr>
        <w:pStyle w:val="ListParagraph"/>
        <w:numPr>
          <w:ilvl w:val="0"/>
          <w:numId w:val="14"/>
        </w:numPr>
        <w:spacing w:after="0" w:line="360" w:lineRule="auto"/>
        <w:jc w:val="both"/>
      </w:pPr>
      <w:r>
        <w:t>Raccordo con  il Servizio di Igiene e Sanità pubblica della Usl Umbria 2 ed i pediatri di base, per mettere in atto le sinergie occorrenti affinchè il servizio mensa risponda a criteri di igienicità, salubrità e qualità con particolare attenzione alle diete speciali;</w:t>
      </w:r>
    </w:p>
    <w:p w:rsidR="00235637" w:rsidRDefault="00235637" w:rsidP="00063CE0">
      <w:pPr>
        <w:pStyle w:val="ListParagraph"/>
        <w:numPr>
          <w:ilvl w:val="0"/>
          <w:numId w:val="14"/>
        </w:numPr>
        <w:spacing w:after="0" w:line="360" w:lineRule="auto"/>
        <w:jc w:val="both"/>
      </w:pPr>
      <w:r>
        <w:t>Indagine sullo stile di vita e raccolta elaborazione dati attraverso la somministrazione di un questionario ai genitori riguardante le abitudini alimentari degli alunni;</w:t>
      </w:r>
    </w:p>
    <w:p w:rsidR="00235637" w:rsidRDefault="00235637" w:rsidP="00063CE0">
      <w:pPr>
        <w:pStyle w:val="ListParagraph"/>
        <w:ind w:left="1080"/>
        <w:jc w:val="both"/>
      </w:pPr>
    </w:p>
    <w:p w:rsidR="00235637" w:rsidRDefault="00235637" w:rsidP="00063CE0">
      <w:pPr>
        <w:pStyle w:val="ListParagraph"/>
        <w:numPr>
          <w:ilvl w:val="0"/>
          <w:numId w:val="4"/>
        </w:numPr>
        <w:jc w:val="both"/>
      </w:pPr>
      <w:r>
        <w:t>Il programma annuale di attività di massima è concordato con il competente Servizio, in base alle esigenze.</w:t>
      </w:r>
    </w:p>
    <w:p w:rsidR="00235637" w:rsidRPr="00B75DBE" w:rsidRDefault="00235637" w:rsidP="003B5F64">
      <w:pPr>
        <w:jc w:val="both"/>
        <w:rPr>
          <w:b/>
        </w:rPr>
      </w:pPr>
      <w:r w:rsidRPr="00B75DBE">
        <w:rPr>
          <w:b/>
        </w:rPr>
        <w:t>ART. 3 – LUOGO DELLA PRESTAZIONE</w:t>
      </w:r>
    </w:p>
    <w:p w:rsidR="00235637" w:rsidRDefault="00235637" w:rsidP="003B5F64">
      <w:pPr>
        <w:jc w:val="both"/>
      </w:pPr>
      <w:r>
        <w:t xml:space="preserve">1. Le prestazioni oggetto dell’incarico dovranno essere svolte presso le sedi scolastiche del territorio Comunale ed in particolare: </w:t>
      </w:r>
    </w:p>
    <w:p w:rsidR="00235637" w:rsidRDefault="00235637" w:rsidP="003B5F64">
      <w:pPr>
        <w:jc w:val="both"/>
      </w:pPr>
      <w:r>
        <w:t>a) scuola dell’infanzia di Gualdo Cattaneo, San Terenziano, Collesecco e Pomonte;</w:t>
      </w:r>
    </w:p>
    <w:p w:rsidR="00235637" w:rsidRDefault="00235637" w:rsidP="003B5F64">
      <w:pPr>
        <w:jc w:val="both"/>
      </w:pPr>
      <w:r>
        <w:t>b) scuola primaria di Gualdo Cattaneo e San Terenziano;</w:t>
      </w:r>
    </w:p>
    <w:p w:rsidR="00235637" w:rsidRDefault="00235637" w:rsidP="003B5F64">
      <w:pPr>
        <w:jc w:val="both"/>
      </w:pPr>
      <w:r>
        <w:t>c) scuola secondaria di I grado di Gualdo Cattaneo e San Terenziano</w:t>
      </w:r>
    </w:p>
    <w:p w:rsidR="00235637" w:rsidRPr="00B75DBE" w:rsidRDefault="00235637" w:rsidP="003B5F64">
      <w:pPr>
        <w:jc w:val="both"/>
        <w:rPr>
          <w:b/>
        </w:rPr>
      </w:pPr>
      <w:r w:rsidRPr="00B75DBE">
        <w:rPr>
          <w:b/>
        </w:rPr>
        <w:t>ART. 4 – MODALITA’ DI ESPLETAMENTO DELL’INCARICO</w:t>
      </w:r>
    </w:p>
    <w:p w:rsidR="00235637" w:rsidRDefault="00235637" w:rsidP="008315E9">
      <w:pPr>
        <w:pStyle w:val="ListParagraph"/>
        <w:numPr>
          <w:ilvl w:val="0"/>
          <w:numId w:val="8"/>
        </w:numPr>
        <w:jc w:val="both"/>
      </w:pPr>
      <w:r>
        <w:t>Il Professionista dovrà svolgere il proprio incarico in raccordo con il Servizio competente.</w:t>
      </w:r>
    </w:p>
    <w:p w:rsidR="00235637" w:rsidRDefault="00235637" w:rsidP="008315E9">
      <w:pPr>
        <w:pStyle w:val="ListParagraph"/>
        <w:numPr>
          <w:ilvl w:val="0"/>
          <w:numId w:val="8"/>
        </w:numPr>
        <w:jc w:val="both"/>
      </w:pPr>
      <w:r>
        <w:t>Il professionista dovrà garantire su richiesta da parte degli uffici comunali competenti, la sua disponibilità per particolari esigenze e per la partecipazione a riunioni, incontri ed altre attività comunque connesse all’attività oggetto dell’incarico.</w:t>
      </w:r>
    </w:p>
    <w:p w:rsidR="00235637" w:rsidRDefault="00235637" w:rsidP="008315E9">
      <w:pPr>
        <w:pStyle w:val="ListParagraph"/>
        <w:numPr>
          <w:ilvl w:val="0"/>
          <w:numId w:val="8"/>
        </w:numPr>
        <w:jc w:val="both"/>
      </w:pPr>
      <w:r>
        <w:t>Il professionista è obbligato al rispetto di tutte le disposizioni normative, amministrative e fiscali relative allo svolgimento dell’incarico professionale in oggetto.</w:t>
      </w:r>
    </w:p>
    <w:p w:rsidR="00235637" w:rsidRDefault="00235637" w:rsidP="008315E9">
      <w:pPr>
        <w:pStyle w:val="ListParagraph"/>
        <w:numPr>
          <w:ilvl w:val="0"/>
          <w:numId w:val="8"/>
        </w:numPr>
        <w:jc w:val="both"/>
      </w:pPr>
      <w:r>
        <w:t>Il professionista si avvarrà in prevalenza di mezzi e risorse proprie e potrà essere autorizzato ad utilizzare attrezzature di proprietà del Comune di Gualdo Cattaneo nei limiti in cui ciò sarà necessario per coordinare la sua attività con quella dell’Ente medesimo.</w:t>
      </w:r>
    </w:p>
    <w:p w:rsidR="00235637" w:rsidRDefault="00235637" w:rsidP="008315E9">
      <w:pPr>
        <w:pStyle w:val="ListParagraph"/>
        <w:numPr>
          <w:ilvl w:val="0"/>
          <w:numId w:val="8"/>
        </w:numPr>
        <w:jc w:val="both"/>
      </w:pPr>
      <w:r>
        <w:t>Il Profesionista si impegna a comunicare un numero telefonico che possa essere pubblicizzato nei servizi e al quale lo stesso potrà essere contattato per eventuali urgenze.</w:t>
      </w:r>
    </w:p>
    <w:p w:rsidR="00235637" w:rsidRDefault="00235637" w:rsidP="00385244">
      <w:pPr>
        <w:pStyle w:val="ListParagraph"/>
        <w:jc w:val="both"/>
      </w:pPr>
    </w:p>
    <w:p w:rsidR="00235637" w:rsidRPr="00B75DBE" w:rsidRDefault="00235637" w:rsidP="00D16D84">
      <w:pPr>
        <w:pStyle w:val="ListParagraph"/>
        <w:ind w:left="0"/>
        <w:jc w:val="both"/>
        <w:rPr>
          <w:b/>
        </w:rPr>
      </w:pPr>
      <w:r w:rsidRPr="00B75DBE">
        <w:rPr>
          <w:b/>
        </w:rPr>
        <w:t>ART. 5 – CORRISPETTIVO</w:t>
      </w:r>
    </w:p>
    <w:p w:rsidR="00235637" w:rsidRDefault="00235637" w:rsidP="00D16D84">
      <w:pPr>
        <w:pStyle w:val="ListParagraph"/>
        <w:numPr>
          <w:ilvl w:val="0"/>
          <w:numId w:val="9"/>
        </w:numPr>
        <w:jc w:val="both"/>
      </w:pPr>
      <w:r>
        <w:t>Il corrispettivo complessivo massimo dell’incarico, per l’intero periodo, è stabilito in €. 6.500,00 Iva e oneri previdenziali inclusi.</w:t>
      </w:r>
    </w:p>
    <w:p w:rsidR="00235637" w:rsidRDefault="00235637" w:rsidP="00D16D84">
      <w:pPr>
        <w:pStyle w:val="ListParagraph"/>
        <w:numPr>
          <w:ilvl w:val="0"/>
          <w:numId w:val="9"/>
        </w:numPr>
        <w:jc w:val="both"/>
      </w:pPr>
      <w:r>
        <w:t>Il predetto corrispettivo verrà liquidato dietro presentazione di fattura elettronica e corredato da ideonea relazione dettaglia dell’attività svolta in tre soluzioni di cui la 1° al 30/06/2021, la 2° al 31/12/2021 e la 3° a saldo, al termine dell’incarico, al 30/06/2022.</w:t>
      </w:r>
    </w:p>
    <w:p w:rsidR="00235637" w:rsidRDefault="00235637" w:rsidP="00334510">
      <w:pPr>
        <w:pStyle w:val="ListParagraph"/>
        <w:jc w:val="both"/>
      </w:pPr>
    </w:p>
    <w:p w:rsidR="00235637" w:rsidRPr="00B75DBE" w:rsidRDefault="00235637" w:rsidP="00D16D84">
      <w:pPr>
        <w:pStyle w:val="ListParagraph"/>
        <w:ind w:left="0"/>
        <w:jc w:val="both"/>
        <w:rPr>
          <w:b/>
        </w:rPr>
      </w:pPr>
      <w:r w:rsidRPr="00B75DBE">
        <w:rPr>
          <w:b/>
        </w:rPr>
        <w:t>Art. 6 – OBBLIGHI DI RISERVATEZZA E PROPRIETA’ DEI RISULTATI</w:t>
      </w:r>
    </w:p>
    <w:p w:rsidR="00235637" w:rsidRDefault="00235637" w:rsidP="00D16D84">
      <w:pPr>
        <w:pStyle w:val="ListParagraph"/>
        <w:numPr>
          <w:ilvl w:val="0"/>
          <w:numId w:val="10"/>
        </w:numPr>
        <w:jc w:val="both"/>
      </w:pPr>
      <w:r>
        <w:t>Il professionista dovrà tutelare la riservatezza dei dati personali e sensibili acquisiti nello svolgimento del servizio oggetto della presente convenzione, nel rispetto di quanto previsto dal D.Lgs196/2003 e s.m.i..</w:t>
      </w:r>
    </w:p>
    <w:p w:rsidR="00235637" w:rsidRDefault="00235637" w:rsidP="00D16D84">
      <w:pPr>
        <w:pStyle w:val="ListParagraph"/>
        <w:numPr>
          <w:ilvl w:val="0"/>
          <w:numId w:val="10"/>
        </w:numPr>
        <w:jc w:val="both"/>
      </w:pPr>
      <w:r>
        <w:t>Il professionista deve rispettare il segreto professionale e si obbliga a mantenere riservate tutte le informazioni di cui verrà a conoscenza in qualsiasi modo durante l’esecuzione del presente incarico e a mantenere riservato qualsiasi tipo di documentazione di cui venga a conoscenza durante l’espletamento dell’incarico.</w:t>
      </w:r>
    </w:p>
    <w:p w:rsidR="00235637" w:rsidRDefault="00235637" w:rsidP="00D16D84">
      <w:pPr>
        <w:pStyle w:val="ListParagraph"/>
        <w:numPr>
          <w:ilvl w:val="0"/>
          <w:numId w:val="10"/>
        </w:numPr>
        <w:jc w:val="both"/>
      </w:pPr>
      <w:r>
        <w:t>Il lavoro svolto ed i risultati sono di esclusiva proprietà del Comune di Gualdo Cattaneo e non può essere reso pubblico se non previa espressa e preventiva autorizzazione scritta del Comune di Gualdo Cattaneo.</w:t>
      </w:r>
    </w:p>
    <w:p w:rsidR="00235637" w:rsidRDefault="00235637" w:rsidP="00334510">
      <w:pPr>
        <w:pStyle w:val="ListParagraph"/>
        <w:jc w:val="both"/>
      </w:pPr>
    </w:p>
    <w:p w:rsidR="00235637" w:rsidRPr="00B75DBE" w:rsidRDefault="00235637" w:rsidP="005054C8">
      <w:pPr>
        <w:pStyle w:val="ListParagraph"/>
        <w:ind w:left="0"/>
        <w:jc w:val="both"/>
        <w:rPr>
          <w:b/>
        </w:rPr>
      </w:pPr>
      <w:r w:rsidRPr="00B75DBE">
        <w:rPr>
          <w:b/>
        </w:rPr>
        <w:t>ART 7 – RESPONSABILITA’</w:t>
      </w:r>
    </w:p>
    <w:p w:rsidR="00235637" w:rsidRDefault="00235637" w:rsidP="005054C8">
      <w:pPr>
        <w:pStyle w:val="ListParagraph"/>
        <w:numPr>
          <w:ilvl w:val="0"/>
          <w:numId w:val="12"/>
        </w:numPr>
        <w:jc w:val="both"/>
      </w:pPr>
      <w:r>
        <w:t>Il Comune di Gualdo Cattaneo è esonerato da qualunque responsabilità in relazione a danni causati dal professionista a persone e/ o cose in esecuzione del presente incarico.</w:t>
      </w:r>
    </w:p>
    <w:p w:rsidR="00235637" w:rsidRDefault="00235637" w:rsidP="005054C8">
      <w:pPr>
        <w:pStyle w:val="ListParagraph"/>
        <w:numPr>
          <w:ilvl w:val="0"/>
          <w:numId w:val="12"/>
        </w:numPr>
        <w:jc w:val="both"/>
      </w:pPr>
      <w:r>
        <w:t>Il professionista dovrà adeguarsi alle norme antinfortunistiche e di sicurezza e igiene sul lavoro di cui al D.lgs. n.81/2008 e s.m.i.</w:t>
      </w:r>
    </w:p>
    <w:p w:rsidR="00235637" w:rsidRDefault="00235637" w:rsidP="00334510">
      <w:pPr>
        <w:pStyle w:val="ListParagraph"/>
        <w:jc w:val="both"/>
      </w:pPr>
    </w:p>
    <w:p w:rsidR="00235637" w:rsidRPr="00B75DBE" w:rsidRDefault="00235637" w:rsidP="005054C8">
      <w:pPr>
        <w:pStyle w:val="ListParagraph"/>
        <w:ind w:left="0"/>
        <w:jc w:val="both"/>
        <w:rPr>
          <w:b/>
        </w:rPr>
      </w:pPr>
      <w:r w:rsidRPr="00B75DBE">
        <w:rPr>
          <w:b/>
        </w:rPr>
        <w:t>ART. 8- DURATA</w:t>
      </w:r>
    </w:p>
    <w:p w:rsidR="00235637" w:rsidRDefault="00235637" w:rsidP="005054C8">
      <w:pPr>
        <w:pStyle w:val="ListParagraph"/>
        <w:numPr>
          <w:ilvl w:val="0"/>
          <w:numId w:val="11"/>
        </w:numPr>
        <w:jc w:val="both"/>
      </w:pPr>
      <w:r>
        <w:t>Il presente incarico avrà la durata dalla data del 07/01/2021 al 30/06/2022.</w:t>
      </w:r>
    </w:p>
    <w:p w:rsidR="00235637" w:rsidRDefault="00235637" w:rsidP="003B5F64">
      <w:pPr>
        <w:jc w:val="both"/>
      </w:pPr>
      <w:r w:rsidRPr="00B75DBE">
        <w:t>Gualdo Cattaneo,</w:t>
      </w:r>
      <w:r>
        <w:t xml:space="preserve">25.11.2020 </w:t>
      </w:r>
      <w:r>
        <w:tab/>
      </w:r>
    </w:p>
    <w:p w:rsidR="00235637" w:rsidRDefault="00235637" w:rsidP="003B5F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 DELL’AREA</w:t>
      </w:r>
    </w:p>
    <w:p w:rsidR="00235637" w:rsidRDefault="00235637" w:rsidP="003B5F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f.to  Dott. Stefania Bertinelli</w:t>
      </w:r>
    </w:p>
    <w:sectPr w:rsidR="00235637" w:rsidSect="00F668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637" w:rsidRDefault="00235637" w:rsidP="00385244">
      <w:pPr>
        <w:spacing w:after="0" w:line="240" w:lineRule="auto"/>
      </w:pPr>
      <w:r>
        <w:separator/>
      </w:r>
    </w:p>
  </w:endnote>
  <w:endnote w:type="continuationSeparator" w:id="0">
    <w:p w:rsidR="00235637" w:rsidRDefault="00235637" w:rsidP="0038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637" w:rsidRDefault="00235637" w:rsidP="00385244">
      <w:pPr>
        <w:spacing w:after="0" w:line="240" w:lineRule="auto"/>
      </w:pPr>
      <w:r>
        <w:separator/>
      </w:r>
    </w:p>
  </w:footnote>
  <w:footnote w:type="continuationSeparator" w:id="0">
    <w:p w:rsidR="00235637" w:rsidRDefault="00235637" w:rsidP="0038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37" w:rsidRDefault="00235637" w:rsidP="00385244">
    <w:pPr>
      <w:spacing w:after="0" w:line="240" w:lineRule="auto"/>
      <w:rPr>
        <w:b/>
        <w:sz w:val="32"/>
        <w:szCs w:val="32"/>
      </w:rPr>
    </w:pPr>
    <w:r>
      <w:rPr>
        <w:b/>
        <w:sz w:val="32"/>
        <w:szCs w:val="32"/>
      </w:rPr>
      <w:t xml:space="preserve">     </w:t>
    </w:r>
  </w:p>
  <w:p w:rsidR="00235637" w:rsidRDefault="00235637" w:rsidP="00385244">
    <w:pPr>
      <w:spacing w:after="0" w:line="240" w:lineRule="auto"/>
      <w:rPr>
        <w:b/>
        <w:sz w:val="32"/>
        <w:szCs w:val="32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9.8pt;margin-top:-35.4pt;width:45pt;height:42.2pt;z-index:251660288">
          <v:imagedata r:id="rId1" o:title=""/>
          <w10:wrap type="topAndBottom"/>
        </v:shape>
        <o:OLEObject Type="Embed" ProgID="MS_ClipArt_Gallery" ShapeID="_x0000_s2049" DrawAspect="Content" ObjectID="_1667812597" r:id="rId2"/>
      </w:pict>
    </w:r>
  </w:p>
  <w:p w:rsidR="00235637" w:rsidRPr="000E5F46" w:rsidRDefault="00235637" w:rsidP="0038524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C</w:t>
    </w:r>
    <w:r w:rsidRPr="000E5F46">
      <w:rPr>
        <w:b/>
        <w:sz w:val="32"/>
        <w:szCs w:val="32"/>
      </w:rPr>
      <w:t>OMUNE DI GUALDO CATTANEO</w:t>
    </w:r>
  </w:p>
  <w:p w:rsidR="00235637" w:rsidRPr="000E5F46" w:rsidRDefault="00235637" w:rsidP="00385244">
    <w:pPr>
      <w:pStyle w:val="Heading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8"/>
        <w:szCs w:val="28"/>
      </w:rPr>
    </w:pPr>
    <w:r w:rsidRPr="000E5F46">
      <w:rPr>
        <w:sz w:val="28"/>
        <w:szCs w:val="28"/>
      </w:rPr>
      <w:t>PROVINCIA DI PERUGIA</w:t>
    </w:r>
  </w:p>
  <w:p w:rsidR="00235637" w:rsidRDefault="00235637" w:rsidP="0038524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>
      <w:t>Piazza Umberto I n.3 – 06035 GUALDO CATTANEO</w:t>
    </w:r>
  </w:p>
  <w:p w:rsidR="00235637" w:rsidRDefault="00235637" w:rsidP="0038524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sz w:val="16"/>
      </w:rPr>
    </w:pPr>
    <w:r>
      <w:rPr>
        <w:rFonts w:ascii="Arial" w:hAnsi="Arial"/>
        <w:sz w:val="16"/>
      </w:rPr>
      <w:t xml:space="preserve">Tel. 0742/929421– 0742/929427 - Fax 0742/91886 </w:t>
    </w:r>
    <w:r>
      <w:rPr>
        <w:sz w:val="16"/>
      </w:rPr>
      <w:t>C.F. Ente 82001410545 - P.I.V.A. 01122190547</w:t>
    </w:r>
  </w:p>
  <w:p w:rsidR="00235637" w:rsidRDefault="00235637" w:rsidP="003852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2B7"/>
    <w:multiLevelType w:val="hybridMultilevel"/>
    <w:tmpl w:val="AA806C70"/>
    <w:lvl w:ilvl="0" w:tplc="571E811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A41422"/>
    <w:multiLevelType w:val="hybridMultilevel"/>
    <w:tmpl w:val="2A627060"/>
    <w:lvl w:ilvl="0" w:tplc="06D6A9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B652B0F"/>
    <w:multiLevelType w:val="hybridMultilevel"/>
    <w:tmpl w:val="491291D6"/>
    <w:lvl w:ilvl="0" w:tplc="DE4207B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D2924"/>
    <w:multiLevelType w:val="hybridMultilevel"/>
    <w:tmpl w:val="8772A062"/>
    <w:lvl w:ilvl="0" w:tplc="9E1C49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6C2B05"/>
    <w:multiLevelType w:val="hybridMultilevel"/>
    <w:tmpl w:val="68C82FC8"/>
    <w:lvl w:ilvl="0" w:tplc="FD845D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5C374F"/>
    <w:multiLevelType w:val="hybridMultilevel"/>
    <w:tmpl w:val="0ED422D0"/>
    <w:lvl w:ilvl="0" w:tplc="E26612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A451F5"/>
    <w:multiLevelType w:val="hybridMultilevel"/>
    <w:tmpl w:val="81CA99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296772"/>
    <w:multiLevelType w:val="hybridMultilevel"/>
    <w:tmpl w:val="75388188"/>
    <w:lvl w:ilvl="0" w:tplc="C8D64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D062F0"/>
    <w:multiLevelType w:val="hybridMultilevel"/>
    <w:tmpl w:val="9DE049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5533D0"/>
    <w:multiLevelType w:val="hybridMultilevel"/>
    <w:tmpl w:val="8C54E96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1C1D5D"/>
    <w:multiLevelType w:val="hybridMultilevel"/>
    <w:tmpl w:val="DC706FF4"/>
    <w:lvl w:ilvl="0" w:tplc="723E3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B74490"/>
    <w:multiLevelType w:val="hybridMultilevel"/>
    <w:tmpl w:val="8662ECAC"/>
    <w:lvl w:ilvl="0" w:tplc="13BA4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D536E0"/>
    <w:multiLevelType w:val="hybridMultilevel"/>
    <w:tmpl w:val="0DE21D98"/>
    <w:lvl w:ilvl="0" w:tplc="C6E6E2E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426BB6"/>
    <w:multiLevelType w:val="hybridMultilevel"/>
    <w:tmpl w:val="05B663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5FD"/>
    <w:rsid w:val="00027430"/>
    <w:rsid w:val="000625D0"/>
    <w:rsid w:val="00063CE0"/>
    <w:rsid w:val="000E5F46"/>
    <w:rsid w:val="00122B89"/>
    <w:rsid w:val="00235637"/>
    <w:rsid w:val="00334510"/>
    <w:rsid w:val="00385244"/>
    <w:rsid w:val="003908F9"/>
    <w:rsid w:val="003B5F64"/>
    <w:rsid w:val="004243B0"/>
    <w:rsid w:val="00424FAA"/>
    <w:rsid w:val="004724EC"/>
    <w:rsid w:val="00497D8A"/>
    <w:rsid w:val="004D615F"/>
    <w:rsid w:val="0050136F"/>
    <w:rsid w:val="005054C8"/>
    <w:rsid w:val="005126E8"/>
    <w:rsid w:val="005905E9"/>
    <w:rsid w:val="005A3E7A"/>
    <w:rsid w:val="005E0DD1"/>
    <w:rsid w:val="00606700"/>
    <w:rsid w:val="00632247"/>
    <w:rsid w:val="006409E8"/>
    <w:rsid w:val="00692D68"/>
    <w:rsid w:val="006A7E79"/>
    <w:rsid w:val="00770615"/>
    <w:rsid w:val="007E07BF"/>
    <w:rsid w:val="008315E9"/>
    <w:rsid w:val="00853E9E"/>
    <w:rsid w:val="00895D98"/>
    <w:rsid w:val="008F25FD"/>
    <w:rsid w:val="00941769"/>
    <w:rsid w:val="0097163C"/>
    <w:rsid w:val="00977EDB"/>
    <w:rsid w:val="009C7044"/>
    <w:rsid w:val="009F56B7"/>
    <w:rsid w:val="009F7F94"/>
    <w:rsid w:val="00A82B4D"/>
    <w:rsid w:val="00AA0913"/>
    <w:rsid w:val="00AB440C"/>
    <w:rsid w:val="00B45DAF"/>
    <w:rsid w:val="00B75DBE"/>
    <w:rsid w:val="00C34CA8"/>
    <w:rsid w:val="00C738C2"/>
    <w:rsid w:val="00CC343F"/>
    <w:rsid w:val="00D16D84"/>
    <w:rsid w:val="00D94C4A"/>
    <w:rsid w:val="00DE1AA3"/>
    <w:rsid w:val="00E3686A"/>
    <w:rsid w:val="00E50541"/>
    <w:rsid w:val="00ED6A63"/>
    <w:rsid w:val="00F414FA"/>
    <w:rsid w:val="00F668E5"/>
    <w:rsid w:val="00FB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E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5244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4082"/>
      </w:tabs>
      <w:spacing w:after="0" w:line="240" w:lineRule="auto"/>
      <w:jc w:val="center"/>
      <w:outlineLvl w:val="1"/>
    </w:pPr>
    <w:rPr>
      <w:rFonts w:ascii="Impact" w:eastAsia="Times New Roman" w:hAnsi="Impact"/>
      <w:i/>
      <w:sz w:val="24"/>
      <w:szCs w:val="20"/>
      <w:u w:val="single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85244"/>
    <w:rPr>
      <w:rFonts w:ascii="Impact" w:hAnsi="Impact" w:cs="Times New Roman"/>
      <w:i/>
      <w:sz w:val="20"/>
      <w:szCs w:val="20"/>
      <w:u w:val="single"/>
      <w:lang w:eastAsia="it-IT"/>
    </w:rPr>
  </w:style>
  <w:style w:type="paragraph" w:styleId="NormalWeb">
    <w:name w:val="Normal (Web)"/>
    <w:basedOn w:val="Normal"/>
    <w:uiPriority w:val="99"/>
    <w:semiHidden/>
    <w:rsid w:val="008F2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9C7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52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24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852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52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979</Words>
  <Characters>5581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istruzione</dc:creator>
  <cp:keywords/>
  <dc:description/>
  <cp:lastModifiedBy>user</cp:lastModifiedBy>
  <cp:revision>2</cp:revision>
  <cp:lastPrinted>2019-10-31T11:29:00Z</cp:lastPrinted>
  <dcterms:created xsi:type="dcterms:W3CDTF">2020-11-25T11:30:00Z</dcterms:created>
  <dcterms:modified xsi:type="dcterms:W3CDTF">2020-11-25T11:30:00Z</dcterms:modified>
</cp:coreProperties>
</file>