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6193" w14:textId="77777777" w:rsidR="007054AA" w:rsidRPr="007054AA" w:rsidRDefault="00F43424" w:rsidP="00DD2B34">
      <w:pPr>
        <w:spacing w:after="0" w:line="276" w:lineRule="auto"/>
      </w:pPr>
      <w:r>
        <w:rPr>
          <w:rFonts w:ascii="Calibri" w:eastAsia="Times New Roman" w:hAnsi="Calibri" w:cs="Times New Roman"/>
          <w:b/>
          <w:noProof/>
          <w:sz w:val="32"/>
          <w:szCs w:val="32"/>
          <w:lang w:eastAsia="it-IT"/>
        </w:rPr>
        <mc:AlternateContent>
          <mc:Choice Requires="wps">
            <w:drawing>
              <wp:anchor distT="0" distB="0" distL="114300" distR="114300" simplePos="0" relativeHeight="251659264" behindDoc="0" locked="0" layoutInCell="1" allowOverlap="1" wp14:anchorId="7F2D2AFE" wp14:editId="02D75CF8">
                <wp:simplePos x="0" y="0"/>
                <wp:positionH relativeFrom="margin">
                  <wp:align>center</wp:align>
                </wp:positionH>
                <wp:positionV relativeFrom="paragraph">
                  <wp:posOffset>15875</wp:posOffset>
                </wp:positionV>
                <wp:extent cx="9302750" cy="431800"/>
                <wp:effectExtent l="0" t="0" r="0" b="6350"/>
                <wp:wrapNone/>
                <wp:docPr id="1" name="Rectangle 1"/>
                <wp:cNvGraphicFramePr/>
                <a:graphic xmlns:a="http://schemas.openxmlformats.org/drawingml/2006/main">
                  <a:graphicData uri="http://schemas.microsoft.com/office/word/2010/wordprocessingShape">
                    <wps:wsp>
                      <wps:cNvSpPr/>
                      <wps:spPr>
                        <a:xfrm>
                          <a:off x="0" y="0"/>
                          <a:ext cx="9302750" cy="4318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8C8272" w14:textId="6A6A5173" w:rsidR="00F43424" w:rsidRDefault="00F43424" w:rsidP="00F43424">
                            <w:pPr>
                              <w:jc w:val="center"/>
                            </w:pPr>
                            <w:r>
                              <w:rPr>
                                <w:rFonts w:ascii="Calibri" w:eastAsia="Times New Roman" w:hAnsi="Calibri" w:cs="Times New Roman"/>
                                <w:b/>
                                <w:sz w:val="32"/>
                                <w:szCs w:val="32"/>
                                <w:lang w:eastAsia="it-IT"/>
                              </w:rPr>
                              <w:t xml:space="preserve">ALLEGATO </w:t>
                            </w:r>
                            <w:r w:rsidR="006142BB">
                              <w:rPr>
                                <w:rFonts w:ascii="Calibri" w:eastAsia="Times New Roman" w:hAnsi="Calibri" w:cs="Times New Roman"/>
                                <w:b/>
                                <w:sz w:val="32"/>
                                <w:szCs w:val="32"/>
                                <w:lang w:eastAsia="it-IT"/>
                              </w:rPr>
                              <w:t>II</w:t>
                            </w:r>
                            <w:r w:rsidR="00AB4A5A">
                              <w:rPr>
                                <w:rFonts w:ascii="Calibri" w:eastAsia="Times New Roman" w:hAnsi="Calibri" w:cs="Times New Roman"/>
                                <w:b/>
                                <w:sz w:val="32"/>
                                <w:szCs w:val="32"/>
                                <w:lang w:eastAsia="it-IT"/>
                              </w:rPr>
                              <w:t>I</w:t>
                            </w:r>
                            <w:r>
                              <w:rPr>
                                <w:rFonts w:ascii="Calibri" w:eastAsia="Times New Roman" w:hAnsi="Calibri" w:cs="Times New Roman"/>
                                <w:b/>
                                <w:sz w:val="32"/>
                                <w:szCs w:val="32"/>
                                <w:lang w:eastAsia="it-IT"/>
                              </w:rPr>
                              <w:t xml:space="preserve"> - </w:t>
                            </w:r>
                            <w:r w:rsidRPr="007054AA">
                              <w:rPr>
                                <w:rFonts w:ascii="Calibri" w:eastAsia="Times New Roman" w:hAnsi="Calibri" w:cs="Times New Roman"/>
                                <w:b/>
                                <w:sz w:val="32"/>
                                <w:szCs w:val="32"/>
                                <w:lang w:eastAsia="it-IT"/>
                              </w:rPr>
                              <w:t xml:space="preserve"> TRASPARENZA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D2AFE" id="Rectangle 1" o:spid="_x0000_s1026" style="position:absolute;margin-left:0;margin-top:1.25pt;width:732.5pt;height:34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" fillcolor="#538135 [2409]" stroked="f" strokeweight="1pt">
                <v:textbox>
                  <w:txbxContent>
                    <w:p w14:paraId="518C8272" w14:textId="6A6A5173" w:rsidR="00F43424" w:rsidRDefault="00F43424" w:rsidP="00F43424">
                      <w:pPr>
                        <w:jc w:val="center"/>
                      </w:pPr>
                      <w:r>
                        <w:rPr>
                          <w:rFonts w:ascii="Calibri" w:eastAsia="Times New Roman" w:hAnsi="Calibri" w:cs="Times New Roman"/>
                          <w:b/>
                          <w:sz w:val="32"/>
                          <w:szCs w:val="32"/>
                          <w:lang w:eastAsia="it-IT"/>
                        </w:rPr>
                        <w:t xml:space="preserve">ALLEGATO </w:t>
                      </w:r>
                      <w:r w:rsidR="006142BB">
                        <w:rPr>
                          <w:rFonts w:ascii="Calibri" w:eastAsia="Times New Roman" w:hAnsi="Calibri" w:cs="Times New Roman"/>
                          <w:b/>
                          <w:sz w:val="32"/>
                          <w:szCs w:val="32"/>
                          <w:lang w:eastAsia="it-IT"/>
                        </w:rPr>
                        <w:t>II</w:t>
                      </w:r>
                      <w:r w:rsidR="00AB4A5A">
                        <w:rPr>
                          <w:rFonts w:ascii="Calibri" w:eastAsia="Times New Roman" w:hAnsi="Calibri" w:cs="Times New Roman"/>
                          <w:b/>
                          <w:sz w:val="32"/>
                          <w:szCs w:val="32"/>
                          <w:lang w:eastAsia="it-IT"/>
                        </w:rPr>
                        <w:t>I</w:t>
                      </w:r>
                      <w:r>
                        <w:rPr>
                          <w:rFonts w:ascii="Calibri" w:eastAsia="Times New Roman" w:hAnsi="Calibri" w:cs="Times New Roman"/>
                          <w:b/>
                          <w:sz w:val="32"/>
                          <w:szCs w:val="32"/>
                          <w:lang w:eastAsia="it-IT"/>
                        </w:rPr>
                        <w:t xml:space="preserve"> - </w:t>
                      </w:r>
                      <w:r w:rsidRPr="007054AA">
                        <w:rPr>
                          <w:rFonts w:ascii="Calibri" w:eastAsia="Times New Roman" w:hAnsi="Calibri" w:cs="Times New Roman"/>
                          <w:b/>
                          <w:sz w:val="32"/>
                          <w:szCs w:val="32"/>
                          <w:lang w:eastAsia="it-IT"/>
                        </w:rPr>
                        <w:t xml:space="preserve"> TRASPARENZA</w:t>
                      </w:r>
                    </w:p>
                  </w:txbxContent>
                </v:textbox>
                <w10:wrap anchorx="margin"/>
              </v:rect>
            </w:pict>
          </mc:Fallback>
        </mc:AlternateContent>
      </w:r>
      <w:r w:rsidRPr="007054AA">
        <w:rPr>
          <w:rFonts w:ascii="Calibri" w:eastAsia="Times New Roman" w:hAnsi="Calibri" w:cs="Times New Roman"/>
          <w:b/>
          <w:sz w:val="32"/>
          <w:szCs w:val="32"/>
          <w:lang w:eastAsia="it-IT"/>
        </w:rPr>
        <w:t xml:space="preserve"> </w:t>
      </w:r>
    </w:p>
    <w:p w14:paraId="7C7B4174" w14:textId="77777777" w:rsidR="007054AA" w:rsidRPr="007054AA" w:rsidRDefault="007054AA" w:rsidP="007054AA">
      <w:pPr>
        <w:rPr>
          <w:rFonts w:ascii="Times New Roman" w:eastAsia="Calibri" w:hAnsi="Times New Roman" w:cs="Times New Roman"/>
          <w:sz w:val="24"/>
          <w:szCs w:val="24"/>
        </w:rPr>
      </w:pPr>
    </w:p>
    <w:tbl>
      <w:tblPr>
        <w:tblW w:w="14560" w:type="dxa"/>
        <w:tblCellMar>
          <w:left w:w="10" w:type="dxa"/>
          <w:right w:w="10" w:type="dxa"/>
        </w:tblCellMar>
        <w:tblLook w:val="0000" w:firstRow="0" w:lastRow="0" w:firstColumn="0" w:lastColumn="0" w:noHBand="0" w:noVBand="0"/>
      </w:tblPr>
      <w:tblGrid>
        <w:gridCol w:w="1978"/>
        <w:gridCol w:w="1871"/>
        <w:gridCol w:w="916"/>
        <w:gridCol w:w="1454"/>
        <w:gridCol w:w="4682"/>
        <w:gridCol w:w="1954"/>
        <w:gridCol w:w="1705"/>
      </w:tblGrid>
      <w:tr w:rsidR="007054AA" w:rsidRPr="007054AA" w14:paraId="335E5A1D" w14:textId="77777777" w:rsidTr="005D3E41">
        <w:trPr>
          <w:trHeight w:val="275"/>
        </w:trPr>
        <w:tc>
          <w:tcPr>
            <w:tcW w:w="145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B057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ALLEGATO 1) SEZIONE "AMMINISTRAZIONE TRASPARENTE" - ELENCO DEGLI OBBLIGHI DI PUBBLICAZIONE *</w:t>
            </w:r>
          </w:p>
        </w:tc>
      </w:tr>
      <w:tr w:rsidR="007054AA" w:rsidRPr="007054AA" w14:paraId="4425A76D" w14:textId="77777777" w:rsidTr="005D3E41">
        <w:trPr>
          <w:trHeight w:val="420"/>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CBD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Denominazione sotto-sezione livello 1 (</w:t>
            </w:r>
            <w:proofErr w:type="spellStart"/>
            <w:r w:rsidRPr="007054AA">
              <w:rPr>
                <w:rFonts w:ascii="Times New Roman" w:eastAsia="Times New Roman" w:hAnsi="Times New Roman" w:cs="Times New Roman"/>
                <w:b/>
                <w:bCs/>
                <w:sz w:val="12"/>
                <w:szCs w:val="12"/>
                <w:lang w:eastAsia="it-IT"/>
              </w:rPr>
              <w:t>Macrofamiglie</w:t>
            </w:r>
            <w:proofErr w:type="spellEnd"/>
            <w:r w:rsidRPr="007054AA">
              <w:rPr>
                <w:rFonts w:ascii="Times New Roman" w:eastAsia="Times New Roman" w:hAnsi="Times New Roman" w:cs="Times New Roman"/>
                <w:b/>
                <w:bCs/>
                <w:sz w:val="12"/>
                <w:szCs w:val="12"/>
                <w:lang w:eastAsia="it-IT"/>
              </w:rPr>
              <w:t>)</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12D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Denominazione sotto-sezione 2 livello (Tipologie di dati)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7A0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Riferimento normativo</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13F2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Denominazione del singolo obbligo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1476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Contenuti dell'obbligo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6B7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Aggiornamento</w:t>
            </w:r>
          </w:p>
        </w:tc>
        <w:tc>
          <w:tcPr>
            <w:tcW w:w="1705" w:type="dxa"/>
            <w:tcBorders>
              <w:top w:val="single" w:sz="4" w:space="0" w:color="000000"/>
              <w:left w:val="single" w:sz="4" w:space="0" w:color="000000"/>
              <w:bottom w:val="single" w:sz="4" w:space="0" w:color="000000"/>
              <w:right w:val="single" w:sz="4" w:space="0" w:color="000000"/>
            </w:tcBorders>
          </w:tcPr>
          <w:p w14:paraId="1250E31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Soggetti competenti</w:t>
            </w:r>
          </w:p>
        </w:tc>
      </w:tr>
      <w:tr w:rsidR="007054AA" w:rsidRPr="007054AA" w14:paraId="56F7E437" w14:textId="77777777" w:rsidTr="00E229A1">
        <w:trPr>
          <w:trHeight w:val="465"/>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DCE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Disposizioni generali</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A81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Piano triennale per la prevenzione della corruzione e della trasparenza</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654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10, c. 8,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365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Piano triennale per la prevenzione della corruzione e della trasparenza (PTPCT)</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FE134"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eastAsia="it-IT"/>
              </w:rPr>
              <w:t xml:space="preserve">Piano triennale per la prevenzione della corruzione e della trasparenza e suoi allegati, le misure integrative di prevenzione della corruzione individuate ai sensi dell’articolo 1,comma 2-bis della </w:t>
            </w:r>
            <w:r w:rsidRPr="007054AA">
              <w:rPr>
                <w:rFonts w:ascii="Times New Roman" w:eastAsia="Times New Roman" w:hAnsi="Times New Roman" w:cs="Times New Roman"/>
                <w:sz w:val="12"/>
                <w:szCs w:val="12"/>
                <w:lang w:eastAsia="it-IT"/>
              </w:rPr>
              <w:br/>
              <w:t>legge n. 190 del 2012, (MOG 231) (</w:t>
            </w:r>
            <w:r w:rsidRPr="007054AA">
              <w:rPr>
                <w:rFonts w:ascii="Times New Roman" w:eastAsia="Times New Roman" w:hAnsi="Times New Roman" w:cs="Times New Roman"/>
                <w:i/>
                <w:iCs/>
                <w:sz w:val="12"/>
                <w:szCs w:val="12"/>
                <w:u w:val="single"/>
                <w:lang w:eastAsia="it-IT"/>
              </w:rPr>
              <w:t>link</w:t>
            </w:r>
            <w:r w:rsidRPr="007054AA">
              <w:rPr>
                <w:rFonts w:ascii="Times New Roman" w:eastAsia="Times New Roman" w:hAnsi="Times New Roman" w:cs="Times New Roman"/>
                <w:sz w:val="12"/>
                <w:szCs w:val="12"/>
                <w:u w:val="single"/>
                <w:lang w:eastAsia="it-IT"/>
              </w:rPr>
              <w:t xml:space="preserve"> alla sotto-sezione Altri contenuti/Anticorruzione</w:t>
            </w:r>
            <w:r w:rsidRPr="007054AA">
              <w:rPr>
                <w:rFonts w:ascii="Times New Roman" w:eastAsia="Times New Roman" w:hAnsi="Times New Roman" w:cs="Times New Roman"/>
                <w:sz w:val="12"/>
                <w:szCs w:val="12"/>
                <w:lang w:eastAsia="it-IT"/>
              </w:rPr>
              <w:t xml:space="preserve">)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5EC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Annuale</w:t>
            </w:r>
          </w:p>
        </w:tc>
        <w:tc>
          <w:tcPr>
            <w:tcW w:w="1705" w:type="dxa"/>
            <w:tcBorders>
              <w:top w:val="single" w:sz="4" w:space="0" w:color="000000"/>
              <w:left w:val="single" w:sz="4" w:space="0" w:color="000000"/>
              <w:bottom w:val="single" w:sz="4" w:space="0" w:color="000000"/>
              <w:right w:val="single" w:sz="4" w:space="0" w:color="000000"/>
            </w:tcBorders>
          </w:tcPr>
          <w:p w14:paraId="0754F9A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61FA3609" w14:textId="35C20811"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56D2FF7C" w14:textId="77777777" w:rsidTr="00E229A1">
        <w:trPr>
          <w:trHeight w:val="33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AEFD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E1F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Atti generali</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14D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12, c. 1,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D1B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Riferimenti normativi su organizzazione e attività</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0A0F1"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eastAsia="it-IT"/>
              </w:rPr>
              <w:t xml:space="preserve">Riferimenti normativi con i relativi </w:t>
            </w:r>
            <w:r w:rsidRPr="007054AA">
              <w:rPr>
                <w:rFonts w:ascii="Times New Roman" w:eastAsia="Times New Roman" w:hAnsi="Times New Roman" w:cs="Times New Roman"/>
                <w:i/>
                <w:iCs/>
                <w:sz w:val="12"/>
                <w:szCs w:val="12"/>
                <w:lang w:eastAsia="it-IT"/>
              </w:rPr>
              <w:t>link</w:t>
            </w:r>
            <w:r w:rsidRPr="007054AA">
              <w:rPr>
                <w:rFonts w:ascii="Times New Roman" w:eastAsia="Times New Roman" w:hAnsi="Times New Roman" w:cs="Times New Roman"/>
                <w:sz w:val="12"/>
                <w:szCs w:val="12"/>
                <w:lang w:eastAsia="it-IT"/>
              </w:rPr>
              <w:t xml:space="preserve"> alle norme di legge statale pubblicate nella banca dati "</w:t>
            </w:r>
            <w:proofErr w:type="spellStart"/>
            <w:r w:rsidRPr="007054AA">
              <w:rPr>
                <w:rFonts w:ascii="Times New Roman" w:eastAsia="Times New Roman" w:hAnsi="Times New Roman" w:cs="Times New Roman"/>
                <w:sz w:val="12"/>
                <w:szCs w:val="12"/>
                <w:lang w:eastAsia="it-IT"/>
              </w:rPr>
              <w:t>Normattiva</w:t>
            </w:r>
            <w:proofErr w:type="spellEnd"/>
            <w:r w:rsidRPr="007054AA">
              <w:rPr>
                <w:rFonts w:ascii="Times New Roman" w:eastAsia="Times New Roman" w:hAnsi="Times New Roman" w:cs="Times New Roman"/>
                <w:sz w:val="12"/>
                <w:szCs w:val="12"/>
                <w:lang w:eastAsia="it-IT"/>
              </w:rPr>
              <w:t>" che regolano l'istituzione, l'organizzazione e l'attività delle pubbliche amministrazioni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054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7B5884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1A3AA4D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016A87F6" w14:textId="77777777" w:rsidTr="00E229A1">
        <w:trPr>
          <w:trHeight w:val="46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00C0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CD3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FEBA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F7D3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Atti amministrativi generali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39F3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0D57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1799AB5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7D50020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2710EF21" w14:textId="77777777" w:rsidTr="00E229A1">
        <w:trPr>
          <w:trHeight w:val="18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8B8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ADB5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D40D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D66B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Documenti di programmazione strategico-gestionale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9BEC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Direttive ministri, documento di programmazione, obiettivi strategici in materia di prevenzione della corruzione e trasparenza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8219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40DAD7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3BC59C7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7905C7DF" w14:textId="77777777" w:rsidTr="00E229A1">
        <w:trPr>
          <w:trHeight w:val="33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293A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AFF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6239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12, c. 2,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478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Statuti e leggi regionali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1EBC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Estremi e testi ufficiali aggiornati degli Statuti e delle norme di legge regionali, che regolano le funzioni, l'organizzazione e lo svolgimento delle attività di competenza dell'amministrazione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FBE3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6660F3E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307AFB4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5535B56D" w14:textId="77777777" w:rsidTr="00E229A1">
        <w:trPr>
          <w:trHeight w:val="75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1BF5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DF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8FA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55, c. 2,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165/2001 </w:t>
            </w:r>
            <w:r w:rsidRPr="007054AA">
              <w:rPr>
                <w:rFonts w:ascii="Times New Roman" w:eastAsia="Times New Roman" w:hAnsi="Times New Roman" w:cs="Times New Roman"/>
                <w:sz w:val="12"/>
                <w:szCs w:val="12"/>
                <w:lang w:val="en-US" w:eastAsia="it-IT"/>
              </w:rPr>
              <w:br/>
              <w:t xml:space="preserve">Art. 12,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D452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Codice disciplinare e codice di condotta</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38FB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Codice disciplinare, recante l'indicazione delle  infrazioni del codice disciplinare e relative sanzioni (pubblicazione on line in alternativa all'affissione in luogo accessibile a tutti - art. 7, l. n. 300/1970)</w:t>
            </w:r>
            <w:r w:rsidRPr="007054AA">
              <w:rPr>
                <w:rFonts w:ascii="Times New Roman" w:eastAsia="Times New Roman" w:hAnsi="Times New Roman" w:cs="Times New Roman"/>
                <w:sz w:val="12"/>
                <w:szCs w:val="12"/>
                <w:lang w:eastAsia="it-IT"/>
              </w:rPr>
              <w:br/>
              <w:t>Codice di condotta inteso quale codice di comportamento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141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3ED830B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06D2849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154D3305" w14:textId="77777777" w:rsidTr="00E229A1">
        <w:trPr>
          <w:trHeight w:val="34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DFA4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6596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Oneri informativi per cittadini e imprese</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1347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12,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785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Scadenzario obblighi amministrativi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0DF8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Scadenzario con l'indicazione delle date di efficacia dei nuovi obblighi amministrativi a carico di cittadini e imprese introdotti dalle amministrazioni secondo le modalità definite con DPCM 8 novembre 2013</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E94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678F4CC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7F810FE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6A17B0B8" w14:textId="77777777" w:rsidTr="00DD2B34">
        <w:trPr>
          <w:trHeight w:val="73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0F9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13C3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E9B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34,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B0A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Oneri informativi per cittadini e imprese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DBFB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Regolamenti ministeriali o interministeriali, provvedimenti amministrativi a carattere generale adottati dalle amministrazioni dello Stato per regolare l'esercizio di poteri autorizzatori, concessori o certificatori, </w:t>
            </w:r>
            <w:proofErr w:type="spellStart"/>
            <w:r w:rsidRPr="007054AA">
              <w:rPr>
                <w:rFonts w:ascii="Times New Roman" w:eastAsia="Times New Roman" w:hAnsi="Times New Roman" w:cs="Times New Roman"/>
                <w:sz w:val="12"/>
                <w:szCs w:val="12"/>
                <w:lang w:eastAsia="it-IT"/>
              </w:rPr>
              <w:t>nonchè</w:t>
            </w:r>
            <w:proofErr w:type="spellEnd"/>
            <w:r w:rsidRPr="007054AA">
              <w:rPr>
                <w:rFonts w:ascii="Times New Roman" w:eastAsia="Times New Roman" w:hAnsi="Times New Roman" w:cs="Times New Roman"/>
                <w:sz w:val="12"/>
                <w:szCs w:val="12"/>
                <w:lang w:eastAsia="it-IT"/>
              </w:rPr>
              <w:t xml:space="preserve"> l'accesso ai servizi pubblici ovvero la concessione di benefici con allegato elenco di tutti gli oneri informativi gravanti sui cittadini e sulle imprese introdotti o eliminati con i medesimi atti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0F9D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Dati non più soggetti a pubblicazione obbligatoria ai sensi del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97/2016</w:t>
            </w:r>
          </w:p>
        </w:tc>
        <w:tc>
          <w:tcPr>
            <w:tcW w:w="1705" w:type="dxa"/>
            <w:tcBorders>
              <w:top w:val="single" w:sz="4" w:space="0" w:color="000000"/>
              <w:left w:val="single" w:sz="4" w:space="0" w:color="000000"/>
              <w:bottom w:val="single" w:sz="4" w:space="0" w:color="000000"/>
              <w:right w:val="single" w:sz="4" w:space="0" w:color="000000"/>
            </w:tcBorders>
          </w:tcPr>
          <w:p w14:paraId="04DE957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23D05513" w14:textId="77777777" w:rsidTr="00E229A1">
        <w:trPr>
          <w:trHeight w:val="17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642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6EA5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Burocrazia zero</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E25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Art. 37, c. 3, </w:t>
            </w:r>
            <w:proofErr w:type="spellStart"/>
            <w:r w:rsidRPr="007054AA">
              <w:rPr>
                <w:rFonts w:ascii="Times New Roman" w:eastAsia="Times New Roman" w:hAnsi="Times New Roman" w:cs="Times New Roman"/>
                <w:sz w:val="12"/>
                <w:szCs w:val="12"/>
                <w:lang w:eastAsia="it-IT"/>
              </w:rPr>
              <w:t>d.l.</w:t>
            </w:r>
            <w:proofErr w:type="spellEnd"/>
            <w:r w:rsidRPr="007054AA">
              <w:rPr>
                <w:rFonts w:ascii="Times New Roman" w:eastAsia="Times New Roman" w:hAnsi="Times New Roman" w:cs="Times New Roman"/>
                <w:sz w:val="12"/>
                <w:szCs w:val="12"/>
                <w:lang w:eastAsia="it-IT"/>
              </w:rPr>
              <w:t xml:space="preserve"> n. 69/2013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3174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Burocrazia zero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1837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Casi in cui il rilascio delle autorizzazioni di competenza è sostituito da una comunicazione dell'interessato</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D69A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Dati non più soggetti a pubblicazione obbligatoria ai sensi del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10/2016</w:t>
            </w:r>
          </w:p>
        </w:tc>
        <w:tc>
          <w:tcPr>
            <w:tcW w:w="1705" w:type="dxa"/>
            <w:tcBorders>
              <w:top w:val="single" w:sz="4" w:space="0" w:color="000000"/>
              <w:left w:val="single" w:sz="4" w:space="0" w:color="000000"/>
              <w:bottom w:val="single" w:sz="4" w:space="0" w:color="000000"/>
              <w:right w:val="single" w:sz="4" w:space="0" w:color="000000"/>
            </w:tcBorders>
          </w:tcPr>
          <w:p w14:paraId="2D5B54C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614E4436" w14:textId="77777777" w:rsidTr="00E229A1">
        <w:trPr>
          <w:trHeight w:val="46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7A4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B5DA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303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37, c. 3-bis, </w:t>
            </w:r>
            <w:proofErr w:type="spellStart"/>
            <w:r w:rsidRPr="007054AA">
              <w:rPr>
                <w:rFonts w:ascii="Times New Roman" w:eastAsia="Times New Roman" w:hAnsi="Times New Roman" w:cs="Times New Roman"/>
                <w:sz w:val="12"/>
                <w:szCs w:val="12"/>
                <w:lang w:val="en-US" w:eastAsia="it-IT"/>
              </w:rPr>
              <w:t>d.l</w:t>
            </w:r>
            <w:proofErr w:type="spellEnd"/>
            <w:r w:rsidRPr="007054AA">
              <w:rPr>
                <w:rFonts w:ascii="Times New Roman" w:eastAsia="Times New Roman" w:hAnsi="Times New Roman" w:cs="Times New Roman"/>
                <w:sz w:val="12"/>
                <w:szCs w:val="12"/>
                <w:lang w:val="en-US" w:eastAsia="it-IT"/>
              </w:rPr>
              <w:t xml:space="preserve">. n. 69/2013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095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Attività soggette a controllo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C555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Elenco delle attività delle imprese soggette a controllo (ovvero per le quali le pubbliche amministrazioni competenti ritengono necessarie l'autorizzazione, la segnalazione certificata di inizio attività o la mera comunicazione)</w:t>
            </w: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367B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705" w:type="dxa"/>
            <w:tcBorders>
              <w:top w:val="single" w:sz="4" w:space="0" w:color="000000"/>
              <w:left w:val="single" w:sz="4" w:space="0" w:color="000000"/>
              <w:bottom w:val="single" w:sz="4" w:space="0" w:color="000000"/>
              <w:right w:val="single" w:sz="4" w:space="0" w:color="000000"/>
            </w:tcBorders>
          </w:tcPr>
          <w:p w14:paraId="190EA14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30CD5075" w14:textId="77777777" w:rsidTr="005D3E41">
        <w:trPr>
          <w:trHeight w:val="414"/>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BAB8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Organizzazione</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020B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Titolari di incarichi politici, di amministrazione, di direzione o di governo</w:t>
            </w:r>
            <w:r w:rsidRPr="007054AA">
              <w:rPr>
                <w:rFonts w:ascii="Times New Roman" w:eastAsia="Times New Roman" w:hAnsi="Times New Roman" w:cs="Times New Roman"/>
                <w:sz w:val="12"/>
                <w:szCs w:val="12"/>
                <w:lang w:eastAsia="it-IT"/>
              </w:rPr>
              <w:br/>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357E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13,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F3F7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25AE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Organi di indirizzo politico e di amministrazione e gestione, con l'indicazione delle rispettive competenze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6ED6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BAE17A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05C9F566" w14:textId="77777777" w:rsidTr="005D3E41">
        <w:trPr>
          <w:trHeight w:val="41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4719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6ACF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5291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5154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Titolari di incarichi politici di cui all'art. 14, co. 1, del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33/2013 </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A6D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Atto di nomina o di proclamazione, con l'indicazione della durata dell'incarico o del mandato elettivo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3D36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722314B" w14:textId="0BB62E74"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Responsabile Area </w:t>
            </w:r>
            <w:r w:rsidR="00CA2E04">
              <w:rPr>
                <w:rFonts w:ascii="Times New Roman" w:eastAsia="Times New Roman" w:hAnsi="Times New Roman" w:cs="Times New Roman"/>
                <w:sz w:val="12"/>
                <w:szCs w:val="12"/>
                <w:lang w:eastAsia="it-IT"/>
              </w:rPr>
              <w:t>Finanziaria</w:t>
            </w:r>
            <w:r w:rsidRPr="007054AA">
              <w:rPr>
                <w:rFonts w:ascii="Times New Roman" w:eastAsia="Times New Roman" w:hAnsi="Times New Roman" w:cs="Times New Roman"/>
                <w:sz w:val="12"/>
                <w:szCs w:val="12"/>
                <w:lang w:eastAsia="it-IT"/>
              </w:rPr>
              <w:t xml:space="preserve">  </w:t>
            </w:r>
          </w:p>
        </w:tc>
      </w:tr>
      <w:tr w:rsidR="007054AA" w:rsidRPr="007054AA" w14:paraId="5BEF218F" w14:textId="77777777" w:rsidTr="00E229A1">
        <w:trPr>
          <w:trHeight w:val="12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7F3C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6CE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3ED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EB4E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EA4C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Curriculum vitae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3921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6D07B672" w14:textId="415CAE8C"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Responsabile Area </w:t>
            </w:r>
            <w:r w:rsidR="00CA2E04">
              <w:rPr>
                <w:rFonts w:ascii="Times New Roman" w:eastAsia="Times New Roman" w:hAnsi="Times New Roman" w:cs="Times New Roman"/>
                <w:sz w:val="12"/>
                <w:szCs w:val="12"/>
                <w:lang w:eastAsia="it-IT"/>
              </w:rPr>
              <w:t>Finanziaria</w:t>
            </w:r>
            <w:r w:rsidRPr="007054AA">
              <w:rPr>
                <w:rFonts w:ascii="Times New Roman" w:eastAsia="Times New Roman" w:hAnsi="Times New Roman" w:cs="Times New Roman"/>
                <w:sz w:val="12"/>
                <w:szCs w:val="12"/>
                <w:lang w:eastAsia="it-IT"/>
              </w:rPr>
              <w:t xml:space="preserve"> </w:t>
            </w:r>
          </w:p>
        </w:tc>
      </w:tr>
      <w:tr w:rsidR="007054AA" w:rsidRPr="007054AA" w14:paraId="5E6D153F" w14:textId="77777777" w:rsidTr="00E229A1">
        <w:trPr>
          <w:trHeight w:val="4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7456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CA0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00C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A4E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44C5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Compensi di qualsiasi natura connessi all'assunzione della carica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1B3A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C268FF3" w14:textId="0D26FB10"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Responsabile Area </w:t>
            </w:r>
            <w:r w:rsidR="00CA2E04">
              <w:rPr>
                <w:rFonts w:ascii="Times New Roman" w:eastAsia="Times New Roman" w:hAnsi="Times New Roman" w:cs="Times New Roman"/>
                <w:sz w:val="12"/>
                <w:szCs w:val="12"/>
                <w:lang w:eastAsia="it-IT"/>
              </w:rPr>
              <w:t>Finanziaria</w:t>
            </w:r>
            <w:r w:rsidRPr="007054AA">
              <w:rPr>
                <w:rFonts w:ascii="Times New Roman" w:eastAsia="Times New Roman" w:hAnsi="Times New Roman" w:cs="Times New Roman"/>
                <w:sz w:val="12"/>
                <w:szCs w:val="12"/>
                <w:lang w:eastAsia="it-IT"/>
              </w:rPr>
              <w:t xml:space="preserve"> </w:t>
            </w:r>
          </w:p>
        </w:tc>
      </w:tr>
      <w:tr w:rsidR="007054AA" w:rsidRPr="007054AA" w14:paraId="3EA401AC" w14:textId="77777777" w:rsidTr="005D3E41">
        <w:trPr>
          <w:trHeight w:val="27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060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502D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B238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F1D6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7E21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Importi di viaggi di servizio e missioni pagati con fondi pubblici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8845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23AA3A0" w14:textId="0F0B7B59"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Responsabile Area </w:t>
            </w:r>
            <w:r w:rsidR="00CA2E04">
              <w:rPr>
                <w:rFonts w:ascii="Times New Roman" w:eastAsia="Times New Roman" w:hAnsi="Times New Roman" w:cs="Times New Roman"/>
                <w:sz w:val="12"/>
                <w:szCs w:val="12"/>
                <w:lang w:eastAsia="it-IT"/>
              </w:rPr>
              <w:t>Finanziaria</w:t>
            </w:r>
            <w:r w:rsidRPr="007054AA">
              <w:rPr>
                <w:rFonts w:ascii="Times New Roman" w:eastAsia="Times New Roman" w:hAnsi="Times New Roman" w:cs="Times New Roman"/>
                <w:sz w:val="12"/>
                <w:szCs w:val="12"/>
                <w:lang w:eastAsia="it-IT"/>
              </w:rPr>
              <w:t xml:space="preserve">  </w:t>
            </w:r>
          </w:p>
        </w:tc>
      </w:tr>
      <w:tr w:rsidR="00CA2E04" w:rsidRPr="007054AA" w14:paraId="2858A2C8" w14:textId="77777777" w:rsidTr="005D3E41">
        <w:trPr>
          <w:trHeight w:val="40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1077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7395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0914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d),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2519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1174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relativi all'assunzione di altre cariche, presso enti pubblici o privati, e relativi compensi a qualsiasi titolo corrisposti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6B73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BAF8A47" w14:textId="6DB6F2BA"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796DCFB8" w14:textId="77777777" w:rsidTr="005D3E41">
        <w:trPr>
          <w:trHeight w:val="40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961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FDC7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125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e),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F055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19F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Altri eventuali incarichi con  oneri a carico della finanza pubblica e indicazione dei compensi spettanti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C15C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1CAB79D6" w14:textId="4A46A6E3"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31DE81C7" w14:textId="77777777" w:rsidTr="00E229A1">
        <w:trPr>
          <w:trHeight w:val="81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C2E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FD18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668C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2, c. 1, punto 1,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DBB3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3CD3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FB6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Nessuno            (va presentata una sola volta entro 3 mesi  dalla elezione, dalla nomina o dal conferimento dell'incarico e resta pubblicata fino alla cessazione dell'incarico o del mandato). </w:t>
            </w:r>
          </w:p>
        </w:tc>
        <w:tc>
          <w:tcPr>
            <w:tcW w:w="1705" w:type="dxa"/>
            <w:tcBorders>
              <w:top w:val="single" w:sz="4" w:space="0" w:color="000000"/>
              <w:left w:val="single" w:sz="4" w:space="0" w:color="000000"/>
              <w:bottom w:val="single" w:sz="4" w:space="0" w:color="000000"/>
              <w:right w:val="single" w:sz="4" w:space="0" w:color="000000"/>
            </w:tcBorders>
          </w:tcPr>
          <w:p w14:paraId="2F60DBD7" w14:textId="45868D95"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2A939481" w14:textId="77777777" w:rsidTr="00E229A1">
        <w:trPr>
          <w:trHeight w:val="66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56B6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5825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71BF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2, c. 1, punto 2,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18C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F3F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71FC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Entro 3 mesi dalla elezione, dalla nomina o dal conferimento dell'incarico</w:t>
            </w:r>
          </w:p>
        </w:tc>
        <w:tc>
          <w:tcPr>
            <w:tcW w:w="1705" w:type="dxa"/>
            <w:tcBorders>
              <w:top w:val="single" w:sz="4" w:space="0" w:color="000000"/>
              <w:left w:val="single" w:sz="4" w:space="0" w:color="000000"/>
              <w:bottom w:val="single" w:sz="4" w:space="0" w:color="000000"/>
              <w:right w:val="single" w:sz="4" w:space="0" w:color="000000"/>
            </w:tcBorders>
          </w:tcPr>
          <w:p w14:paraId="666ACEFC" w14:textId="5161D2E0"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1157E350" w14:textId="77777777" w:rsidTr="00E229A1">
        <w:trPr>
          <w:trHeight w:val="81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F57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A104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F4E3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2, c. 1, punto 3,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9107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6A3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8D16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4D598E9" w14:textId="2A867256"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686E179E" w14:textId="77777777" w:rsidTr="00E229A1">
        <w:trPr>
          <w:trHeight w:val="40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81E2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A5AF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0C5F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3,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87E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3D0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204F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Annuale</w:t>
            </w:r>
          </w:p>
        </w:tc>
        <w:tc>
          <w:tcPr>
            <w:tcW w:w="1705" w:type="dxa"/>
            <w:tcBorders>
              <w:top w:val="single" w:sz="4" w:space="0" w:color="000000"/>
              <w:left w:val="single" w:sz="4" w:space="0" w:color="000000"/>
              <w:bottom w:val="single" w:sz="4" w:space="0" w:color="000000"/>
              <w:right w:val="single" w:sz="4" w:space="0" w:color="000000"/>
            </w:tcBorders>
          </w:tcPr>
          <w:p w14:paraId="0E944029" w14:textId="75A7AB09"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063E4632" w14:textId="77777777" w:rsidTr="005D3E41">
        <w:trPr>
          <w:trHeight w:val="41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D077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4AF8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FCB6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039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Titolari di incarichi di amministrazione, di direzione o di governo di cui all'art. 14, co. 1-bis, del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33/2013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1ABE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Atto di nomina o di proclamazione, con l'indicazione della durata dell'incarico o del mandato elettivo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17F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5C60BCF7" w14:textId="4E6FCE3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4A970004" w14:textId="77777777" w:rsidTr="00E229A1">
        <w:trPr>
          <w:trHeight w:val="15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A65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3FCB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C8E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F5BD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37F6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Curriculum vitae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C728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3841AD02" w14:textId="68F5A23D"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467BE824" w14:textId="77777777" w:rsidTr="005D3E41">
        <w:trPr>
          <w:trHeight w:val="42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86E9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6BE1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662A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3577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5B6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Compensi di qualsiasi natura connessi all'assunzione della carica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6221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5BA7913E" w14:textId="59DD3400"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11C57E1C" w14:textId="77777777" w:rsidTr="005D3E41">
        <w:trPr>
          <w:trHeight w:val="26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5872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E56A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F380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666C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87A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Importi di viaggi di servizio e missioni pagati con fondi pubblici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396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DD7257A" w14:textId="037877C1"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31BFAC19" w14:textId="77777777" w:rsidTr="005D3E41">
        <w:trPr>
          <w:trHeight w:val="41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3A1E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721C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81A6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d),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A8B7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DD4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relativi all'assunzione di altre cariche, presso enti pubblici o privati, e relativi compensi a qualsiasi titolo corrisposti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5CBD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8DA1761" w14:textId="16A3632E"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29DEBF86" w14:textId="77777777" w:rsidTr="005D3E41">
        <w:trPr>
          <w:trHeight w:val="39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9F5F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48D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C615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e),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EA07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E3F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Altri eventuali incarichi con  oneri a carico della finanza pubblica e indicazione dei compensi spettanti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CB32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9A0D380" w14:textId="1FB4387F"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7EB90364" w14:textId="77777777" w:rsidTr="0050097B">
        <w:trPr>
          <w:trHeight w:val="94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6526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4AB7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1B5F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2, c. 1, punto 1,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F7DA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377B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43C0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Nessuno (va presentata una sola volta entro 3 mesi  dalla elezione, dalla nomina o dal conferimento dell'incarico e resta pubblicata fino alla cessazione dell'incarico o del mandato). </w:t>
            </w:r>
          </w:p>
        </w:tc>
        <w:tc>
          <w:tcPr>
            <w:tcW w:w="1705" w:type="dxa"/>
            <w:tcBorders>
              <w:top w:val="single" w:sz="4" w:space="0" w:color="000000"/>
              <w:left w:val="single" w:sz="4" w:space="0" w:color="000000"/>
              <w:bottom w:val="single" w:sz="4" w:space="0" w:color="000000"/>
              <w:right w:val="single" w:sz="4" w:space="0" w:color="000000"/>
            </w:tcBorders>
          </w:tcPr>
          <w:p w14:paraId="6C1F1016" w14:textId="678145F8"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33DAFFAF" w14:textId="77777777" w:rsidTr="00E229A1">
        <w:trPr>
          <w:trHeight w:val="67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06A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FB06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F055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2, c. 1, punto 2,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646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553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2A12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Entro 3 mesi dalla elezione, dalla nomina o dal conferimento dell'incarico</w:t>
            </w:r>
          </w:p>
        </w:tc>
        <w:tc>
          <w:tcPr>
            <w:tcW w:w="1705" w:type="dxa"/>
            <w:tcBorders>
              <w:top w:val="single" w:sz="4" w:space="0" w:color="000000"/>
              <w:left w:val="single" w:sz="4" w:space="0" w:color="000000"/>
              <w:bottom w:val="single" w:sz="4" w:space="0" w:color="000000"/>
              <w:right w:val="single" w:sz="4" w:space="0" w:color="000000"/>
            </w:tcBorders>
          </w:tcPr>
          <w:p w14:paraId="3B8D3946" w14:textId="1BC19E05"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47943FB1" w14:textId="77777777" w:rsidTr="00E229A1">
        <w:trPr>
          <w:trHeight w:val="83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9A7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A26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4BEF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2, c. 1, punto 3,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9FE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7E7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813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788D65C" w14:textId="0ED16BBD"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CA2E04" w:rsidRPr="007054AA" w14:paraId="6F255222" w14:textId="77777777" w:rsidTr="00E229A1">
        <w:trPr>
          <w:trHeight w:val="55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C52F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127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C1F1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3,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0C61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1DF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B29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Annuale</w:t>
            </w:r>
          </w:p>
        </w:tc>
        <w:tc>
          <w:tcPr>
            <w:tcW w:w="1705" w:type="dxa"/>
            <w:tcBorders>
              <w:top w:val="single" w:sz="4" w:space="0" w:color="000000"/>
              <w:left w:val="single" w:sz="4" w:space="0" w:color="000000"/>
              <w:bottom w:val="single" w:sz="4" w:space="0" w:color="000000"/>
              <w:right w:val="single" w:sz="4" w:space="0" w:color="000000"/>
            </w:tcBorders>
          </w:tcPr>
          <w:p w14:paraId="0431375B" w14:textId="22B987DB"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3D3C51">
              <w:rPr>
                <w:rFonts w:ascii="Times New Roman" w:eastAsia="Times New Roman" w:hAnsi="Times New Roman" w:cs="Times New Roman"/>
                <w:sz w:val="12"/>
                <w:szCs w:val="12"/>
                <w:lang w:eastAsia="it-IT"/>
              </w:rPr>
              <w:t xml:space="preserve">Responsabile Area Finanziaria </w:t>
            </w:r>
          </w:p>
        </w:tc>
      </w:tr>
      <w:tr w:rsidR="007054AA" w:rsidRPr="007054AA" w14:paraId="7A005246" w14:textId="77777777" w:rsidTr="005D3E41">
        <w:trPr>
          <w:trHeight w:val="41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C56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E05B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1CA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D8D4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Cessati dall'incarico (documentazione da pubblicare sul sito web)</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1C47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Atto di nomina, con l'indicazione della durata dell'incarico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BFE9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1AF311D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6A0F05C5" w14:textId="77777777" w:rsidTr="005D3E41">
        <w:trPr>
          <w:trHeight w:val="41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3A3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5AA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A5AB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6FD5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CAF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Curriculum vitae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385A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335BF69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7F375B7A" w14:textId="77777777" w:rsidTr="005D3E41">
        <w:trPr>
          <w:trHeight w:val="28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426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B86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79C4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9E4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942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Compensi di qualsiasi natura connessi all'assunzione della carica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CDED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6ABD677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3F200F9C" w14:textId="77777777" w:rsidTr="005D3E41">
        <w:trPr>
          <w:trHeight w:val="28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655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469A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2ED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2B06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6C94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Importi di viaggi di servizio e missioni pagati con fondi pubblici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4321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64A23D8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1A8C3CEB" w14:textId="77777777" w:rsidTr="005D3E41">
        <w:trPr>
          <w:trHeight w:val="38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9A4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18D8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E31D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d),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A730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C75D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relativi all'assunzione di altre cariche, presso enti pubblici o privati, e relativi compensi a qualsiasi titolo corrisposti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0A05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0E63825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5C0C7C35" w14:textId="77777777" w:rsidTr="005D3E41">
        <w:trPr>
          <w:trHeight w:val="38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9B9C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88F7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73F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e),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28DC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4B44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Altri eventuali incarichi con  oneri a carico della finanza pubblica e indicazione dei compensi spettanti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3C94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653C797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13A4772C" w14:textId="77777777" w:rsidTr="00E229A1">
        <w:trPr>
          <w:trHeight w:val="92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5DD0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C9B2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D41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2, c. 1, punto 2,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EF1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6077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1) copie delle dichiarazioni dei redditi riferiti al periodo dell'incarico; </w:t>
            </w:r>
            <w:r w:rsidRPr="007054AA">
              <w:rPr>
                <w:rFonts w:ascii="Times New Roman" w:eastAsia="Times New Roman" w:hAnsi="Times New Roman" w:cs="Times New Roman"/>
                <w:sz w:val="12"/>
                <w:szCs w:val="12"/>
                <w:lang w:eastAsia="it-IT"/>
              </w:rPr>
              <w:br/>
              <w:t xml:space="preserve">2) 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85BD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3C07D5D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7FDE9DD8" w14:textId="77777777" w:rsidTr="00E229A1">
        <w:trPr>
          <w:trHeight w:val="79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9E7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052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9A8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2, c. 1, punto 3,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4CD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7A4F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dell'incarico (con allegate copie delle dichiarazioni relative a finanziamenti e contributi per un importo che nell'anno superi 5.000 €)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243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74C68B6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57D0C170" w14:textId="77777777" w:rsidTr="00E229A1">
        <w:trPr>
          <w:trHeight w:val="52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A66E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B448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0ABE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4,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EE9D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D0CA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4)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A798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Nessuno                         (va presentata una sola volta entro 3 mesi  dalla cessazione dell' incarico). </w:t>
            </w:r>
          </w:p>
        </w:tc>
        <w:tc>
          <w:tcPr>
            <w:tcW w:w="1705" w:type="dxa"/>
            <w:tcBorders>
              <w:top w:val="single" w:sz="4" w:space="0" w:color="000000"/>
              <w:left w:val="single" w:sz="4" w:space="0" w:color="000000"/>
              <w:bottom w:val="single" w:sz="4" w:space="0" w:color="000000"/>
              <w:right w:val="single" w:sz="4" w:space="0" w:color="000000"/>
            </w:tcBorders>
          </w:tcPr>
          <w:p w14:paraId="18D5A96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348BF3F9" w14:textId="77777777" w:rsidTr="00DD2B34">
        <w:trPr>
          <w:trHeight w:val="98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9CA8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FCB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Sanzioni per mancata comunicazione dei dati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A66E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47, c. 1,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95EF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Sanzioni per mancata o incompleta comunicazione dei dati da parte dei titolari di incarichi politici, di amministrazione, di direzione o di governo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DF1E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7054AA">
              <w:rPr>
                <w:rFonts w:ascii="Times New Roman" w:eastAsia="Times New Roman" w:hAnsi="Times New Roman" w:cs="Times New Roman"/>
                <w:sz w:val="12"/>
                <w:szCs w:val="12"/>
                <w:lang w:eastAsia="it-IT"/>
              </w:rPr>
              <w:t>nonchè</w:t>
            </w:r>
            <w:proofErr w:type="spellEnd"/>
            <w:r w:rsidRPr="007054AA">
              <w:rPr>
                <w:rFonts w:ascii="Times New Roman" w:eastAsia="Times New Roman" w:hAnsi="Times New Roman" w:cs="Times New Roman"/>
                <w:sz w:val="12"/>
                <w:szCs w:val="12"/>
                <w:lang w:eastAsia="it-IT"/>
              </w:rPr>
              <w:t xml:space="preserve"> tutti i compensi cui dà diritto l'</w:t>
            </w:r>
            <w:proofErr w:type="spellStart"/>
            <w:r w:rsidRPr="007054AA">
              <w:rPr>
                <w:rFonts w:ascii="Times New Roman" w:eastAsia="Times New Roman" w:hAnsi="Times New Roman" w:cs="Times New Roman"/>
                <w:sz w:val="12"/>
                <w:szCs w:val="12"/>
                <w:lang w:eastAsia="it-IT"/>
              </w:rPr>
              <w:t>assuzione</w:t>
            </w:r>
            <w:proofErr w:type="spellEnd"/>
            <w:r w:rsidRPr="007054AA">
              <w:rPr>
                <w:rFonts w:ascii="Times New Roman" w:eastAsia="Times New Roman" w:hAnsi="Times New Roman" w:cs="Times New Roman"/>
                <w:sz w:val="12"/>
                <w:szCs w:val="12"/>
                <w:lang w:eastAsia="it-IT"/>
              </w:rPr>
              <w:t xml:space="preserve"> della carica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68E5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06F01B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7DA16AD2" w14:textId="33BC6326" w:rsidR="007054AA" w:rsidRPr="007054AA" w:rsidRDefault="00CA2E04"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Responsabile Area </w:t>
            </w:r>
            <w:r>
              <w:rPr>
                <w:rFonts w:ascii="Times New Roman" w:eastAsia="Times New Roman" w:hAnsi="Times New Roman" w:cs="Times New Roman"/>
                <w:sz w:val="12"/>
                <w:szCs w:val="12"/>
                <w:lang w:eastAsia="it-IT"/>
              </w:rPr>
              <w:t>Finanziaria</w:t>
            </w:r>
          </w:p>
        </w:tc>
      </w:tr>
      <w:tr w:rsidR="007054AA" w:rsidRPr="007054AA" w14:paraId="2B55155E" w14:textId="77777777" w:rsidTr="00DD2B34">
        <w:trPr>
          <w:trHeight w:val="27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70B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F435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Rendiconti gruppi consiliari regionali/provinciali</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64E9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28, c. 1,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1103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Rendiconti gruppi consiliari regionali/provinciali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77AB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Rendiconti di esercizio annuale dei gruppi consiliari regionali e provinciali, con evidenza delle risorse trasferite o assegnate a ciascun gruppo, con indicazione del titolo di trasferimento e dell'impiego delle risorse utilizzate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BF15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303639D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3A47048C" w14:textId="77777777" w:rsidTr="005D3E41">
        <w:trPr>
          <w:trHeight w:val="41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761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1A0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EADD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1FB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Atti degli organi di controllo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BC9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Atti e relazioni degli organi di controllo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CC1C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D47103E" w14:textId="149B72A6"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CA2E04" w:rsidRPr="007054AA" w14:paraId="3BDC1F86" w14:textId="77777777" w:rsidTr="005D3E41">
        <w:trPr>
          <w:trHeight w:val="52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6498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6B4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Articolazione degli uffici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3553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13,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F15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Articolazione degli uffici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EEEF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Indicazione delle competenze di ciascun ufficio, anche di livello dirigenziale non generale, i nomi dei dirigenti responsabili dei singoli uffici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768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5E2B3D50" w14:textId="75FD0163"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5A051A1F" w14:textId="77777777" w:rsidTr="005D3E41">
        <w:trPr>
          <w:trHeight w:val="67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21C0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9921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6E8A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13,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312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Organigramma</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sotto forma di organigramma, in modo tale che a ciascun ufficio sia assegnato un link ad una pagina contenente tutte le informazioni previste dalla norma)</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8C1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Illustrazione in forma semplificata, ai fini della piena accessibilità e comprensibilità dei dati, dell'organizzazione dell'amministrazione, mediante l'organigramma o analoghe rappresentazioni grafiche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4AC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5BE4224F" w14:textId="43621E44"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77926B08" w14:textId="77777777" w:rsidTr="005D3E41">
        <w:trPr>
          <w:trHeight w:val="52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806E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DBE7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16A7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13,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6C1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66B4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Nomi dei dirigenti responsabili dei singoli uffici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F4FD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65720CF" w14:textId="1828F64D"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200B77B8" w14:textId="77777777" w:rsidTr="00DD2B34">
        <w:trPr>
          <w:trHeight w:val="40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1025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792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Telefono e posta elettronica</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CAEA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13,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d),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6224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Telefono e posta elettronica</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BCC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Elenco completo dei numeri di telefono e delle caselle di posta elettronica istituzionali e delle caselle di posta elettronica certificata dedicate, cui il cittadino possa rivolgersi per qualsiasi richiesta inerente i compiti istituzionali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681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5BA33A96" w14:textId="4C4E361D"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251ED2A2" w14:textId="77777777" w:rsidTr="00DD2B34">
        <w:trPr>
          <w:trHeight w:val="419"/>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C7E8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Consulenti e collaboratori</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9D3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Titolari di incarichi  di collaborazione o consulenza</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526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15, c. 2, d.lgs.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51A9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Consulenti e collaboratori</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lastRenderedPageBreak/>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929E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lastRenderedPageBreak/>
              <w:t xml:space="preserve">Estremi degli atti di conferimento di incarichi di collaborazione o di consulenza a soggetti esterni a qualsiasi titolo (compresi quelli affidati con contratto di collaborazione coordinata e </w:t>
            </w:r>
            <w:r w:rsidRPr="007054AA">
              <w:rPr>
                <w:rFonts w:ascii="Times New Roman" w:eastAsia="Times New Roman" w:hAnsi="Times New Roman" w:cs="Times New Roman"/>
                <w:sz w:val="12"/>
                <w:szCs w:val="12"/>
                <w:lang w:eastAsia="it-IT"/>
              </w:rPr>
              <w:lastRenderedPageBreak/>
              <w:t>continuativa) con indicazione dei soggetti percettori, della ragione dell'incarico e dell'ammontare erogato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8A9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lastRenderedPageBreak/>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6EB15BE2" w14:textId="6D7A56A6"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70AFF02E" w14:textId="77777777" w:rsidTr="00E229A1">
        <w:trPr>
          <w:trHeight w:val="6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3492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913E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DAFD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F3E3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2BAE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Per ciascun titolare di incarico: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A0C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705" w:type="dxa"/>
            <w:tcBorders>
              <w:top w:val="single" w:sz="4" w:space="0" w:color="000000"/>
              <w:left w:val="single" w:sz="4" w:space="0" w:color="000000"/>
              <w:bottom w:val="single" w:sz="4" w:space="0" w:color="000000"/>
              <w:right w:val="single" w:sz="4" w:space="0" w:color="000000"/>
            </w:tcBorders>
          </w:tcPr>
          <w:p w14:paraId="3AB5EF73" w14:textId="07DC30E8"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3A37D281" w14:textId="77777777" w:rsidTr="005D3E41">
        <w:trPr>
          <w:trHeight w:val="42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E1A0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9DF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BB0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2BD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0D0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1) curriculum vitae, redatto in conformità al vigente modello europeo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7C6A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519AC9AD" w14:textId="14FBD14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2FFEF8E1" w14:textId="77777777" w:rsidTr="00DD2B34">
        <w:trPr>
          <w:trHeight w:val="43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384D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C0E1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387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F7F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28F6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2) dati relativi allo svolgimento di incarichi o alla titolarità di cariche in enti di diritto privato regolati o finanziati dalla pubblica amministrazione o allo svolgimento di attività professionali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3A7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68340DB6" w14:textId="3C7FB13B"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3168FED5" w14:textId="77777777" w:rsidTr="00DD2B34">
        <w:trPr>
          <w:trHeight w:val="42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E899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FBA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356C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d),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64E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11F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E09F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7235462" w14:textId="7BE35AFE"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663FE917" w14:textId="77777777" w:rsidTr="00DD2B34">
        <w:trPr>
          <w:trHeight w:val="27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F2F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8DEE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AF4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15, c. 2,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r w:rsidRPr="007054AA">
              <w:rPr>
                <w:rFonts w:ascii="Times New Roman" w:eastAsia="Times New Roman" w:hAnsi="Times New Roman" w:cs="Times New Roman"/>
                <w:sz w:val="12"/>
                <w:szCs w:val="12"/>
                <w:lang w:val="en-US" w:eastAsia="it-IT"/>
              </w:rPr>
              <w:br/>
              <w:t xml:space="preserve">Art. 53, c. 14,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165/2001</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B21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84BB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Tabelle relative agli elenchi dei consulenti con indicazione di oggetto, durata e compenso dell'incarico (comunicate alla Funzione pubblica)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E340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79D3D27" w14:textId="52E9178E"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6C3F579B" w14:textId="77777777" w:rsidTr="005D3E41">
        <w:trPr>
          <w:trHeight w:val="42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152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E9EC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D62A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53, c. 14, d.lgs. n. 165/2001</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2E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527A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Attestazione dell'avvenuta verifica dell'insussistenza di situazioni, anche potenziali, di conflitto di interesse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E6B6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2DFD5F57" w14:textId="62723038"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0CBE952D" w14:textId="77777777" w:rsidTr="005D3E41">
        <w:trPr>
          <w:trHeight w:val="300"/>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0CEB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Personale</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6400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Titolari di incarichi dirigenziali amministrativi di vertice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343A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3CB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Incarichi amministrativi di vertice      (da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08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Per ciascun titolare di incarico: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5D70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705" w:type="dxa"/>
            <w:tcBorders>
              <w:top w:val="single" w:sz="4" w:space="0" w:color="000000"/>
              <w:left w:val="single" w:sz="4" w:space="0" w:color="000000"/>
              <w:bottom w:val="single" w:sz="4" w:space="0" w:color="000000"/>
              <w:right w:val="single" w:sz="4" w:space="0" w:color="000000"/>
            </w:tcBorders>
          </w:tcPr>
          <w:p w14:paraId="20B64D42" w14:textId="0721B8AF"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6D3C7487" w14:textId="77777777" w:rsidTr="005D3E41">
        <w:trPr>
          <w:trHeight w:val="25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D9BA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9AB1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46AA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E9A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F578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Atto di conferimento, con l'indicazione della durata dell'incarico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CAD6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B0440F2" w14:textId="044B0590"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3BAAE26C" w14:textId="77777777" w:rsidTr="005D3E41">
        <w:trPr>
          <w:trHeight w:val="12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5F8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451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55FC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7FA8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317D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Curriculum vitae, redatto in conformità al vigente modello europeo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5495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06AC8ED" w14:textId="0C251383"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460A8431" w14:textId="77777777" w:rsidTr="005D3E41">
        <w:trPr>
          <w:trHeight w:val="25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D172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E562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B592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8F2B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D28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Compensi di qualsiasi natura connessi all'assunzione dell'incarico (con specifica evidenza delle eventuali componenti variabili o legate alla valutazione del risultato)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DD37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2C68C8A" w14:textId="582D42BC"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4CDECFE7" w14:textId="77777777" w:rsidTr="00E229A1">
        <w:trPr>
          <w:trHeight w:val="10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E219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B9D3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D88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F2CD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897A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Importi di viaggi di servizio e missioni pagati con fondi pubblici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F20F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3A904CCB" w14:textId="7395EB15"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77C727AF" w14:textId="77777777" w:rsidTr="005D3E41">
        <w:trPr>
          <w:trHeight w:val="55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AA7B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FCB7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CE3A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d)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7491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B46F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relativi all'assunzione di altre cariche, presso enti pubblici o privati, e relativi compensi a qualsiasi titolo corrisposti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CB7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E629A53" w14:textId="17586CC0"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3842FAD9" w14:textId="77777777" w:rsidTr="005D3E41">
        <w:trPr>
          <w:trHeight w:val="56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A53F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5150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3D07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14, c. 1, lett. e) e c. 1-bis, d.lgs.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1E81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437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Altri eventuali incarichi con  oneri a carico della finanza pubblica e indicazione dei compensi spettanti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2855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F325065" w14:textId="529B545A"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0C4828BF" w14:textId="77777777" w:rsidTr="00DD2B34">
        <w:trPr>
          <w:trHeight w:val="76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E2D9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82D7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4CA7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2, c. 1, punto 1,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968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32AE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0ED4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Nessuno (va presentata una sola volta entro 3 mesi  dalla elezione, dalla nomina o dal conferimento dell'incarico e resta pubblicata fino alla cessazione dell'incarico o del mandato). </w:t>
            </w:r>
          </w:p>
        </w:tc>
        <w:tc>
          <w:tcPr>
            <w:tcW w:w="1705" w:type="dxa"/>
            <w:tcBorders>
              <w:top w:val="single" w:sz="4" w:space="0" w:color="000000"/>
              <w:left w:val="single" w:sz="4" w:space="0" w:color="000000"/>
              <w:bottom w:val="single" w:sz="4" w:space="0" w:color="000000"/>
              <w:right w:val="single" w:sz="4" w:space="0" w:color="000000"/>
            </w:tcBorders>
          </w:tcPr>
          <w:p w14:paraId="087BB129" w14:textId="129D5DDE"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4E5391D0" w14:textId="77777777" w:rsidTr="00DD2B34">
        <w:trPr>
          <w:trHeight w:val="77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D95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2A48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F479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2, c. 1, punto 2,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9E5D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414B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A57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Entro 3 mesi della nomina o dal conferimento dell'incarico</w:t>
            </w:r>
          </w:p>
        </w:tc>
        <w:tc>
          <w:tcPr>
            <w:tcW w:w="1705" w:type="dxa"/>
            <w:tcBorders>
              <w:top w:val="single" w:sz="4" w:space="0" w:color="000000"/>
              <w:left w:val="single" w:sz="4" w:space="0" w:color="000000"/>
              <w:bottom w:val="single" w:sz="4" w:space="0" w:color="000000"/>
              <w:right w:val="single" w:sz="4" w:space="0" w:color="000000"/>
            </w:tcBorders>
          </w:tcPr>
          <w:p w14:paraId="37A4F4E4" w14:textId="7A1F6D90"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18BD57A2" w14:textId="77777777" w:rsidTr="00E229A1">
        <w:trPr>
          <w:trHeight w:val="68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C13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B117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911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3,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D37C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F8D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81D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Annuale</w:t>
            </w:r>
          </w:p>
        </w:tc>
        <w:tc>
          <w:tcPr>
            <w:tcW w:w="1705" w:type="dxa"/>
            <w:tcBorders>
              <w:top w:val="single" w:sz="4" w:space="0" w:color="000000"/>
              <w:left w:val="single" w:sz="4" w:space="0" w:color="000000"/>
              <w:bottom w:val="single" w:sz="4" w:space="0" w:color="000000"/>
              <w:right w:val="single" w:sz="4" w:space="0" w:color="000000"/>
            </w:tcBorders>
          </w:tcPr>
          <w:p w14:paraId="62ACC2E3" w14:textId="01C55304"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097B094D" w14:textId="77777777" w:rsidTr="005D3E41">
        <w:trPr>
          <w:trHeight w:val="36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79B2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BF1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8134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20, c. 3, d.lgs. n. 39/2013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9360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A30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Dichiarazione sulla insussistenza di una delle cause di </w:t>
            </w:r>
            <w:proofErr w:type="spellStart"/>
            <w:r w:rsidRPr="007054AA">
              <w:rPr>
                <w:rFonts w:ascii="Times New Roman" w:eastAsia="Times New Roman" w:hAnsi="Times New Roman" w:cs="Times New Roman"/>
                <w:sz w:val="12"/>
                <w:szCs w:val="12"/>
                <w:lang w:eastAsia="it-IT"/>
              </w:rPr>
              <w:t>inconferibilità</w:t>
            </w:r>
            <w:proofErr w:type="spellEnd"/>
            <w:r w:rsidRPr="007054AA">
              <w:rPr>
                <w:rFonts w:ascii="Times New Roman" w:eastAsia="Times New Roman" w:hAnsi="Times New Roman" w:cs="Times New Roman"/>
                <w:sz w:val="12"/>
                <w:szCs w:val="12"/>
                <w:lang w:eastAsia="it-IT"/>
              </w:rPr>
              <w:t xml:space="preserve"> dell'incarico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B467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 xml:space="preserve">(art. 20, c. 1, d.lgs. n. 39/2013) </w:t>
            </w:r>
          </w:p>
        </w:tc>
        <w:tc>
          <w:tcPr>
            <w:tcW w:w="1705" w:type="dxa"/>
            <w:tcBorders>
              <w:top w:val="single" w:sz="4" w:space="0" w:color="000000"/>
              <w:left w:val="single" w:sz="4" w:space="0" w:color="000000"/>
              <w:bottom w:val="single" w:sz="4" w:space="0" w:color="000000"/>
              <w:right w:val="single" w:sz="4" w:space="0" w:color="000000"/>
            </w:tcBorders>
          </w:tcPr>
          <w:p w14:paraId="512B697F" w14:textId="694B4E92"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1D1BE84F" w14:textId="77777777" w:rsidTr="005D3E41">
        <w:trPr>
          <w:trHeight w:val="36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0927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6BC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64C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20, c. 3, d.lgs. n. 39/2013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DAB3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1C8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Dichiarazione sulla insussistenza di una delle cause di incompatibilità al conferimento dell'incarico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7271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20, c. 2,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39/2013) </w:t>
            </w:r>
          </w:p>
        </w:tc>
        <w:tc>
          <w:tcPr>
            <w:tcW w:w="1705" w:type="dxa"/>
            <w:tcBorders>
              <w:top w:val="single" w:sz="4" w:space="0" w:color="000000"/>
              <w:left w:val="single" w:sz="4" w:space="0" w:color="000000"/>
              <w:bottom w:val="single" w:sz="4" w:space="0" w:color="000000"/>
              <w:right w:val="single" w:sz="4" w:space="0" w:color="000000"/>
            </w:tcBorders>
          </w:tcPr>
          <w:p w14:paraId="37D2628F" w14:textId="18095BC7"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6E28B6C3" w14:textId="77777777" w:rsidTr="005D3E41">
        <w:trPr>
          <w:trHeight w:val="50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E8C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EF2F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B62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14, c. 1-ter, secondo periodo, d.lgs.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1BB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11E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Ammontare complessivo degli emolumenti percepiti a carico della finanza pubblica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F827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Annuale </w:t>
            </w:r>
            <w:r w:rsidRPr="007054AA">
              <w:rPr>
                <w:rFonts w:ascii="Times New Roman" w:eastAsia="Times New Roman" w:hAnsi="Times New Roman" w:cs="Times New Roman"/>
                <w:sz w:val="12"/>
                <w:szCs w:val="12"/>
                <w:lang w:eastAsia="it-IT"/>
              </w:rPr>
              <w:br/>
              <w:t>(non oltre il 30 marzo)</w:t>
            </w:r>
          </w:p>
        </w:tc>
        <w:tc>
          <w:tcPr>
            <w:tcW w:w="1705" w:type="dxa"/>
            <w:tcBorders>
              <w:top w:val="single" w:sz="4" w:space="0" w:color="000000"/>
              <w:left w:val="single" w:sz="4" w:space="0" w:color="000000"/>
              <w:bottom w:val="single" w:sz="4" w:space="0" w:color="000000"/>
              <w:right w:val="single" w:sz="4" w:space="0" w:color="000000"/>
            </w:tcBorders>
          </w:tcPr>
          <w:p w14:paraId="193DAD29" w14:textId="75E7DAFA"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069B9AED" w14:textId="77777777" w:rsidTr="00E229A1">
        <w:trPr>
          <w:trHeight w:val="12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51E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9BBB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Titolari di incarichi dirigenziali</w:t>
            </w:r>
            <w:r w:rsidRPr="007054AA">
              <w:rPr>
                <w:rFonts w:ascii="Times New Roman" w:eastAsia="Times New Roman" w:hAnsi="Times New Roman" w:cs="Times New Roman"/>
                <w:sz w:val="12"/>
                <w:szCs w:val="12"/>
                <w:lang w:eastAsia="it-IT"/>
              </w:rPr>
              <w:br/>
              <w:t xml:space="preserve">(dirigenti non generali)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C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3BC9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Incarichi dirigenziali, a qualsiasi titolo conferiti, ivi inclusi quelli conferiti discrezionalmente dall'organo di indirizzo politico senza procedure pubbliche di selezione e titolari di posizione organizzativa con funzioni dirigenziali</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 che distinguano le seguenti situazioni: dirigenti, dirigenti individuati discrezionalmente, titolari di posizione organizzativa con funzioni dirigenziali)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75F9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Per ciascun titolare di incarico: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C446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705" w:type="dxa"/>
            <w:tcBorders>
              <w:top w:val="single" w:sz="4" w:space="0" w:color="000000"/>
              <w:left w:val="single" w:sz="4" w:space="0" w:color="000000"/>
              <w:bottom w:val="single" w:sz="4" w:space="0" w:color="000000"/>
              <w:right w:val="single" w:sz="4" w:space="0" w:color="000000"/>
            </w:tcBorders>
          </w:tcPr>
          <w:p w14:paraId="05B8337B" w14:textId="5DBBABED"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214581E7" w14:textId="77777777" w:rsidTr="00E229A1">
        <w:trPr>
          <w:trHeight w:val="50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3342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40BD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70AD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9101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A03C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Atto di conferimento, con l'indicazione della durata dell'incarico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11FC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C0CC745" w14:textId="67C94B16"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3A50DF9B" w14:textId="77777777" w:rsidTr="005D3E41">
        <w:trPr>
          <w:trHeight w:val="55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3A9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354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F75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33A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6B9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Curriculum vitae, redatto in conformità al vigente modello europeo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AAB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B4A3E9E" w14:textId="659F5DC7"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0665E4EA" w14:textId="77777777" w:rsidTr="005D3E41">
        <w:trPr>
          <w:trHeight w:val="55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F1D9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F135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65A4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350C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D87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Compensi di qualsiasi natura connessi all'assunzione dell'incarico (con specifica evidenza delle eventuali componenti variabili o legate alla valutazione del risultato)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2C52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8E1B83D" w14:textId="298949F9"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539D2D68" w14:textId="77777777" w:rsidTr="00E229A1">
        <w:trPr>
          <w:trHeight w:val="8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961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A2D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995B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0F9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DA3F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Importi di viaggi di servizio e missioni pagati con fondi pubblici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93CA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1FF9F79E" w14:textId="5CFAAB41"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366A07BB" w14:textId="77777777" w:rsidTr="005D3E41">
        <w:trPr>
          <w:trHeight w:val="42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3D3C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9A2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7166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d)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40D1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62B3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relativi all'assunzione di altre cariche, presso enti pubblici o privati, e relativi compensi a qualsiasi titolo corrisposti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5390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45A4732" w14:textId="756FD36B"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5A95E1A4" w14:textId="77777777" w:rsidTr="005D3E41">
        <w:trPr>
          <w:trHeight w:val="28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75E1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2357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9A8D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14, c. 1, lett. e) e c. 1-bis, d.lgs.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E0F3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F6F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Altri eventuali incarichi con  oneri a carico della finanza pubblica e indicazione dei compensi spettanti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50B1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0A87B7C" w14:textId="730D0B83"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7C3B515D" w14:textId="77777777" w:rsidTr="00DD2B34">
        <w:trPr>
          <w:trHeight w:val="83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E471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B167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A123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2, c. 1, punto 1,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EEA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4226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89EB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Nessuno (va presentata una sola volta entro 3 mesi  dalla elezione, dalla nomina o dal conferimento dell'incarico e resta pubblicata fino alla cessazione dell'incarico o del mandato). </w:t>
            </w:r>
          </w:p>
        </w:tc>
        <w:tc>
          <w:tcPr>
            <w:tcW w:w="1705" w:type="dxa"/>
            <w:tcBorders>
              <w:top w:val="single" w:sz="4" w:space="0" w:color="000000"/>
              <w:left w:val="single" w:sz="4" w:space="0" w:color="000000"/>
              <w:bottom w:val="single" w:sz="4" w:space="0" w:color="000000"/>
              <w:right w:val="single" w:sz="4" w:space="0" w:color="000000"/>
            </w:tcBorders>
          </w:tcPr>
          <w:p w14:paraId="6FDC9489" w14:textId="79A1798E"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4845B28B" w14:textId="77777777" w:rsidTr="00DD2B34">
        <w:trPr>
          <w:trHeight w:val="56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57E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1B07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17D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2, c. 1, punto 2,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DD0A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A1F5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1E8F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Entro 3 mesi della nomina o dal conferimento dell'incarico</w:t>
            </w:r>
          </w:p>
        </w:tc>
        <w:tc>
          <w:tcPr>
            <w:tcW w:w="1705" w:type="dxa"/>
            <w:tcBorders>
              <w:top w:val="single" w:sz="4" w:space="0" w:color="000000"/>
              <w:left w:val="single" w:sz="4" w:space="0" w:color="000000"/>
              <w:bottom w:val="single" w:sz="4" w:space="0" w:color="000000"/>
              <w:right w:val="single" w:sz="4" w:space="0" w:color="000000"/>
            </w:tcBorders>
          </w:tcPr>
          <w:p w14:paraId="14A2E55C" w14:textId="0A6581C9"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6F4E8846" w14:textId="77777777" w:rsidTr="00DD2B34">
        <w:trPr>
          <w:trHeight w:val="43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5A3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489A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2BDA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e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3,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2FA8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0CEE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D411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Annuale</w:t>
            </w:r>
          </w:p>
        </w:tc>
        <w:tc>
          <w:tcPr>
            <w:tcW w:w="1705" w:type="dxa"/>
            <w:tcBorders>
              <w:top w:val="single" w:sz="4" w:space="0" w:color="000000"/>
              <w:left w:val="single" w:sz="4" w:space="0" w:color="000000"/>
              <w:bottom w:val="single" w:sz="4" w:space="0" w:color="000000"/>
              <w:right w:val="single" w:sz="4" w:space="0" w:color="000000"/>
            </w:tcBorders>
          </w:tcPr>
          <w:p w14:paraId="45B5ECE9" w14:textId="2EC3818F"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35D50DD8" w14:textId="77777777" w:rsidTr="005D3E41">
        <w:trPr>
          <w:trHeight w:val="24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ED94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FF0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0F2D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20, c. 3, d.lgs. n. 39/2013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16A1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FC67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Dichiarazione sulla insussistenza di una delle cause di </w:t>
            </w:r>
            <w:proofErr w:type="spellStart"/>
            <w:r w:rsidRPr="007054AA">
              <w:rPr>
                <w:rFonts w:ascii="Times New Roman" w:eastAsia="Times New Roman" w:hAnsi="Times New Roman" w:cs="Times New Roman"/>
                <w:sz w:val="12"/>
                <w:szCs w:val="12"/>
                <w:lang w:eastAsia="it-IT"/>
              </w:rPr>
              <w:t>inconferibilità</w:t>
            </w:r>
            <w:proofErr w:type="spellEnd"/>
            <w:r w:rsidRPr="007054AA">
              <w:rPr>
                <w:rFonts w:ascii="Times New Roman" w:eastAsia="Times New Roman" w:hAnsi="Times New Roman" w:cs="Times New Roman"/>
                <w:sz w:val="12"/>
                <w:szCs w:val="12"/>
                <w:lang w:eastAsia="it-IT"/>
              </w:rPr>
              <w:t xml:space="preserve"> dell'incarico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132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 xml:space="preserve">(art. 20, c. 1, d.lgs. n. 39/2013) </w:t>
            </w:r>
          </w:p>
        </w:tc>
        <w:tc>
          <w:tcPr>
            <w:tcW w:w="1705" w:type="dxa"/>
            <w:tcBorders>
              <w:top w:val="single" w:sz="4" w:space="0" w:color="000000"/>
              <w:left w:val="single" w:sz="4" w:space="0" w:color="000000"/>
              <w:bottom w:val="single" w:sz="4" w:space="0" w:color="000000"/>
              <w:right w:val="single" w:sz="4" w:space="0" w:color="000000"/>
            </w:tcBorders>
          </w:tcPr>
          <w:p w14:paraId="5E31C164" w14:textId="57DB0297"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72D63E25" w14:textId="77777777" w:rsidTr="005D3E41">
        <w:trPr>
          <w:trHeight w:val="37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DC4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79B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01BA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20, c. 3, d.lgs. n. 39/2013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0A12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B28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Dichiarazione sulla insussistenza di una delle cause di incompatibilità al conferimento dell'incarico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EE9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20, c. 2,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39/2013) </w:t>
            </w:r>
          </w:p>
        </w:tc>
        <w:tc>
          <w:tcPr>
            <w:tcW w:w="1705" w:type="dxa"/>
            <w:tcBorders>
              <w:top w:val="single" w:sz="4" w:space="0" w:color="000000"/>
              <w:left w:val="single" w:sz="4" w:space="0" w:color="000000"/>
              <w:bottom w:val="single" w:sz="4" w:space="0" w:color="000000"/>
              <w:right w:val="single" w:sz="4" w:space="0" w:color="000000"/>
            </w:tcBorders>
          </w:tcPr>
          <w:p w14:paraId="55C49D60" w14:textId="67AEBEA4"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35AC1B17" w14:textId="77777777" w:rsidTr="005D3E41">
        <w:trPr>
          <w:trHeight w:val="52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FC3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A9DA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FCB9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14, c. 1-ter, secondo periodo, d.lgs.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4BB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CE1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Ammontare complessivo degli emolumenti percepiti a carico della finanza pubblica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88EE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Annuale </w:t>
            </w:r>
            <w:r w:rsidRPr="007054AA">
              <w:rPr>
                <w:rFonts w:ascii="Times New Roman" w:eastAsia="Times New Roman" w:hAnsi="Times New Roman" w:cs="Times New Roman"/>
                <w:sz w:val="12"/>
                <w:szCs w:val="12"/>
                <w:lang w:eastAsia="it-IT"/>
              </w:rPr>
              <w:br/>
              <w:t>(non oltre il 30 marzo)</w:t>
            </w:r>
          </w:p>
        </w:tc>
        <w:tc>
          <w:tcPr>
            <w:tcW w:w="1705" w:type="dxa"/>
            <w:tcBorders>
              <w:top w:val="single" w:sz="4" w:space="0" w:color="000000"/>
              <w:left w:val="single" w:sz="4" w:space="0" w:color="000000"/>
              <w:bottom w:val="single" w:sz="4" w:space="0" w:color="000000"/>
              <w:right w:val="single" w:sz="4" w:space="0" w:color="000000"/>
            </w:tcBorders>
          </w:tcPr>
          <w:p w14:paraId="3ABE6817" w14:textId="3450CB0B" w:rsidR="00CA2E04" w:rsidRPr="007054AA" w:rsidRDefault="00CA2E04" w:rsidP="00CA2E04">
            <w:r w:rsidRPr="001D07D7">
              <w:rPr>
                <w:rFonts w:ascii="Times New Roman" w:eastAsia="Times New Roman" w:hAnsi="Times New Roman" w:cs="Times New Roman"/>
                <w:sz w:val="12"/>
                <w:szCs w:val="12"/>
                <w:lang w:eastAsia="it-IT"/>
              </w:rPr>
              <w:t xml:space="preserve">Responsabile Area Finanziaria </w:t>
            </w:r>
          </w:p>
        </w:tc>
      </w:tr>
      <w:tr w:rsidR="00CA2E04" w:rsidRPr="007054AA" w14:paraId="385E8D79" w14:textId="77777777" w:rsidTr="00E229A1">
        <w:trPr>
          <w:trHeight w:val="32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807F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5601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3833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15, c. 5,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E4F7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Elenco posizioni dirigenziali discrezionali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B6AC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Elenco delle posizioni dirigenziali, integrato dai relativi titoli e curricula, attribuite a persone, anche esterne alle pubbliche amministrazioni, individuate discrezionalmente dall'organo di indirizzo politico senza procedure pubbliche di selezione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B8F3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Dati non più soggetti a pubblicazione obbligatoria ai sensi del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97/2016</w:t>
            </w:r>
          </w:p>
        </w:tc>
        <w:tc>
          <w:tcPr>
            <w:tcW w:w="1705" w:type="dxa"/>
            <w:tcBorders>
              <w:top w:val="single" w:sz="4" w:space="0" w:color="000000"/>
              <w:left w:val="single" w:sz="4" w:space="0" w:color="000000"/>
              <w:bottom w:val="single" w:sz="4" w:space="0" w:color="000000"/>
              <w:right w:val="single" w:sz="4" w:space="0" w:color="000000"/>
            </w:tcBorders>
          </w:tcPr>
          <w:p w14:paraId="5E31D252" w14:textId="408E97F9"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1D07D7">
              <w:rPr>
                <w:rFonts w:ascii="Times New Roman" w:eastAsia="Times New Roman" w:hAnsi="Times New Roman" w:cs="Times New Roman"/>
                <w:sz w:val="12"/>
                <w:szCs w:val="12"/>
                <w:lang w:eastAsia="it-IT"/>
              </w:rPr>
              <w:t xml:space="preserve">Responsabile Area Finanziaria </w:t>
            </w:r>
          </w:p>
        </w:tc>
      </w:tr>
      <w:tr w:rsidR="007054AA" w:rsidRPr="007054AA" w14:paraId="1C25CE93" w14:textId="77777777" w:rsidTr="005D3E41">
        <w:trPr>
          <w:trHeight w:val="40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6343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D48D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4DE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19,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165/2001</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D21F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Posti di funzione disponibili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CC24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Numero e tipologia dei posti di funzione che si rendono disponibili nella dotazione organica e relativi criteri di scelta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68E9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5409EF1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14AEB70F" w14:textId="77777777" w:rsidTr="005D3E41">
        <w:trPr>
          <w:trHeight w:val="39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29DF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3E2C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FCD7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 c. 7, d.p.r. n. 108/2004</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A8B5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Ruolo dirigenti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C0D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Ruolo dei dirigenti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5E2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Annuale</w:t>
            </w:r>
          </w:p>
        </w:tc>
        <w:tc>
          <w:tcPr>
            <w:tcW w:w="1705" w:type="dxa"/>
            <w:tcBorders>
              <w:top w:val="single" w:sz="4" w:space="0" w:color="000000"/>
              <w:left w:val="single" w:sz="4" w:space="0" w:color="000000"/>
              <w:bottom w:val="single" w:sz="4" w:space="0" w:color="000000"/>
              <w:right w:val="single" w:sz="4" w:space="0" w:color="000000"/>
            </w:tcBorders>
          </w:tcPr>
          <w:p w14:paraId="106F30C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3ACBD8F1" w14:textId="77777777" w:rsidTr="00E229A1">
        <w:trPr>
          <w:trHeight w:val="18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647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8BF1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Dirigenti cessati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6B6B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D0FA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Dirigenti cessati dal rapporto di lavoro (documentazione da pubblicare sul sito web)</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F67D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Atto di nomina o di proclamazione, con l'indicazione della durata dell'incarico o del mandato elettivo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F96F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6BEE94B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5E70E539" w14:textId="77777777" w:rsidTr="005D3E41">
        <w:trPr>
          <w:trHeight w:val="42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E72B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29B5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D099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5517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37F9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Curriculum vitae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2047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35822FC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3B5BA486" w14:textId="77777777" w:rsidTr="005D3E41">
        <w:trPr>
          <w:trHeight w:val="28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6B16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13D6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E332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C12D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B8F2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Compensi di qualsiasi natura connessi all'assunzione della carica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EDAB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72B8ECA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017C1FC5" w14:textId="77777777" w:rsidTr="005D3E41">
        <w:trPr>
          <w:trHeight w:val="28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38B3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6AF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339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A07C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9D6F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Importi di viaggi di servizio e missioni pagati con fondi pubblici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312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69C3395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0498A3F0" w14:textId="77777777" w:rsidTr="005D3E41">
        <w:trPr>
          <w:trHeight w:val="38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758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86EE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41F8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d),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3A5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C4DC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relativi all'assunzione di altre cariche, presso enti pubblici o privati, e relativi compensi a qualsiasi titolo corrisposti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1396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1A247B3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451EF3E3" w14:textId="77777777" w:rsidTr="005D3E41">
        <w:trPr>
          <w:trHeight w:val="37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5DA5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5551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EB41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e),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C00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A7E5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Altri eventuali incarichi con  oneri a carico della finanza pubblica e indicazione dei compensi spettanti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1A8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5D70A2B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6534F9E1" w14:textId="77777777" w:rsidTr="00DD2B34">
        <w:trPr>
          <w:trHeight w:val="77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F282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2E1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24F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2, c. 1, punto 2,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BCDD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1D6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1) copie delle dichiarazioni dei redditi riferiti al periodo dell'incarico; </w:t>
            </w:r>
            <w:r w:rsidRPr="007054AA">
              <w:rPr>
                <w:rFonts w:ascii="Times New Roman" w:eastAsia="Times New Roman" w:hAnsi="Times New Roman" w:cs="Times New Roman"/>
                <w:sz w:val="12"/>
                <w:szCs w:val="12"/>
                <w:lang w:eastAsia="it-IT"/>
              </w:rPr>
              <w:br/>
              <w:t xml:space="preserve">2) copia della dichiarazione dei redditi successiva al termine dell'incarico o carica, entro un mese dalla scadenza del termine di legge per la presentazione della </w:t>
            </w:r>
            <w:proofErr w:type="spellStart"/>
            <w:r w:rsidRPr="007054AA">
              <w:rPr>
                <w:rFonts w:ascii="Times New Roman" w:eastAsia="Times New Roman" w:hAnsi="Times New Roman" w:cs="Times New Roman"/>
                <w:sz w:val="12"/>
                <w:szCs w:val="12"/>
                <w:lang w:eastAsia="it-IT"/>
              </w:rPr>
              <w:t>dichairazione</w:t>
            </w:r>
            <w:proofErr w:type="spellEnd"/>
            <w:r w:rsidRPr="007054AA">
              <w:rPr>
                <w:rFonts w:ascii="Times New Roman" w:eastAsia="Times New Roman" w:hAnsi="Times New Roman" w:cs="Times New Roman"/>
                <w:sz w:val="12"/>
                <w:szCs w:val="12"/>
                <w:lang w:eastAsia="it-IT"/>
              </w:rPr>
              <w:t xml:space="preserv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B4A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Nessuno</w:t>
            </w:r>
          </w:p>
        </w:tc>
        <w:tc>
          <w:tcPr>
            <w:tcW w:w="1705" w:type="dxa"/>
            <w:tcBorders>
              <w:top w:val="single" w:sz="4" w:space="0" w:color="000000"/>
              <w:left w:val="single" w:sz="4" w:space="0" w:color="000000"/>
              <w:bottom w:val="single" w:sz="4" w:space="0" w:color="000000"/>
              <w:right w:val="single" w:sz="4" w:space="0" w:color="000000"/>
            </w:tcBorders>
          </w:tcPr>
          <w:p w14:paraId="0C2792B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6F6BD87A" w14:textId="77777777" w:rsidTr="00DD2B34">
        <w:trPr>
          <w:trHeight w:val="56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26C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435D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D80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Art. 4, l. n. 441/1982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B3A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FA3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3)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1DC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Nessuno                         (va presentata una sola volta entro 3 mesi  dalla cessazione dell'incarico). </w:t>
            </w:r>
          </w:p>
        </w:tc>
        <w:tc>
          <w:tcPr>
            <w:tcW w:w="1705" w:type="dxa"/>
            <w:tcBorders>
              <w:top w:val="single" w:sz="4" w:space="0" w:color="000000"/>
              <w:left w:val="single" w:sz="4" w:space="0" w:color="000000"/>
              <w:bottom w:val="single" w:sz="4" w:space="0" w:color="000000"/>
              <w:right w:val="single" w:sz="4" w:space="0" w:color="000000"/>
            </w:tcBorders>
          </w:tcPr>
          <w:p w14:paraId="1E95AF1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790F0EB3" w14:textId="77777777" w:rsidTr="00DD2B34">
        <w:trPr>
          <w:trHeight w:val="67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CC49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DDF7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Sanzioni per mancata comunicazione dei dati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DA0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47, c. 1,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030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Sanzioni per mancata o incompleta comunicazione dei dati da parte dei titolari di incarichi dirigenziali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D243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7054AA">
              <w:rPr>
                <w:rFonts w:ascii="Times New Roman" w:eastAsia="Times New Roman" w:hAnsi="Times New Roman" w:cs="Times New Roman"/>
                <w:sz w:val="12"/>
                <w:szCs w:val="12"/>
                <w:lang w:eastAsia="it-IT"/>
              </w:rPr>
              <w:t>nonchè</w:t>
            </w:r>
            <w:proofErr w:type="spellEnd"/>
            <w:r w:rsidRPr="007054AA">
              <w:rPr>
                <w:rFonts w:ascii="Times New Roman" w:eastAsia="Times New Roman" w:hAnsi="Times New Roman" w:cs="Times New Roman"/>
                <w:sz w:val="12"/>
                <w:szCs w:val="12"/>
                <w:lang w:eastAsia="it-IT"/>
              </w:rPr>
              <w:t xml:space="preserve"> tutti i compensi cui dà diritto l'</w:t>
            </w:r>
            <w:proofErr w:type="spellStart"/>
            <w:r w:rsidRPr="007054AA">
              <w:rPr>
                <w:rFonts w:ascii="Times New Roman" w:eastAsia="Times New Roman" w:hAnsi="Times New Roman" w:cs="Times New Roman"/>
                <w:sz w:val="12"/>
                <w:szCs w:val="12"/>
                <w:lang w:eastAsia="it-IT"/>
              </w:rPr>
              <w:t>assuzione</w:t>
            </w:r>
            <w:proofErr w:type="spellEnd"/>
            <w:r w:rsidRPr="007054AA">
              <w:rPr>
                <w:rFonts w:ascii="Times New Roman" w:eastAsia="Times New Roman" w:hAnsi="Times New Roman" w:cs="Times New Roman"/>
                <w:sz w:val="12"/>
                <w:szCs w:val="12"/>
                <w:lang w:eastAsia="it-IT"/>
              </w:rPr>
              <w:t xml:space="preserve"> della carica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38D6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5CB3809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6D588C66" w14:textId="0B08DCCA" w:rsidR="007054AA" w:rsidRPr="007054AA" w:rsidRDefault="00CA2E04"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Responsabile Area </w:t>
            </w:r>
            <w:r>
              <w:rPr>
                <w:rFonts w:ascii="Times New Roman" w:eastAsia="Times New Roman" w:hAnsi="Times New Roman" w:cs="Times New Roman"/>
                <w:sz w:val="12"/>
                <w:szCs w:val="12"/>
                <w:lang w:eastAsia="it-IT"/>
              </w:rPr>
              <w:t>Finanziaria</w:t>
            </w:r>
          </w:p>
        </w:tc>
      </w:tr>
      <w:tr w:rsidR="00CA2E04" w:rsidRPr="007054AA" w14:paraId="432E7A86" w14:textId="77777777" w:rsidTr="00DD2B34">
        <w:trPr>
          <w:trHeight w:val="24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3EDB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C66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Posizioni organizzative</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FEC8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14, c. 1-quinquies.,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117F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Posizioni organizzative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0FEF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Curricula dei titolari di posizioni organizzative redatti in conformità al vigente modello europeo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18E2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B67AB97" w14:textId="26E3634A"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6053A5">
              <w:rPr>
                <w:rFonts w:ascii="Times New Roman" w:eastAsia="Times New Roman" w:hAnsi="Times New Roman" w:cs="Times New Roman"/>
                <w:sz w:val="12"/>
                <w:szCs w:val="12"/>
                <w:lang w:eastAsia="it-IT"/>
              </w:rPr>
              <w:t xml:space="preserve">Responsabile Area Finanziaria </w:t>
            </w:r>
          </w:p>
        </w:tc>
      </w:tr>
      <w:tr w:rsidR="00CA2E04" w:rsidRPr="007054AA" w14:paraId="65F43179" w14:textId="77777777" w:rsidTr="00DD2B34">
        <w:trPr>
          <w:trHeight w:val="61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F492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5911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Dotazione organica</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F7B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16, c. 1,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86D8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Conto annuale del personale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3DB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26A6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16,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1FB7B700" w14:textId="43D5D001"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6053A5">
              <w:rPr>
                <w:rFonts w:ascii="Times New Roman" w:eastAsia="Times New Roman" w:hAnsi="Times New Roman" w:cs="Times New Roman"/>
                <w:sz w:val="12"/>
                <w:szCs w:val="12"/>
                <w:lang w:eastAsia="it-IT"/>
              </w:rPr>
              <w:t xml:space="preserve">Responsabile Area Finanziaria </w:t>
            </w:r>
          </w:p>
        </w:tc>
      </w:tr>
      <w:tr w:rsidR="00CA2E04" w:rsidRPr="007054AA" w14:paraId="50C3B6EF" w14:textId="77777777" w:rsidTr="00DD2B34">
        <w:trPr>
          <w:trHeight w:val="32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ACAD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3A84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BFC1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16, c. 2,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2FD1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Costo personale tempo indeterminato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083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Costo complessivo del personale a tempo indeterminato in servizio, articolato per aree professionali, con particolare riguardo al personale assegnato agli uffici di diretta collaborazione con gli organi di indirizzo politico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EB85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16, c. 2,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12C2A86A" w14:textId="28720142"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6053A5">
              <w:rPr>
                <w:rFonts w:ascii="Times New Roman" w:eastAsia="Times New Roman" w:hAnsi="Times New Roman" w:cs="Times New Roman"/>
                <w:sz w:val="12"/>
                <w:szCs w:val="12"/>
                <w:lang w:eastAsia="it-IT"/>
              </w:rPr>
              <w:t xml:space="preserve">Responsabile Area Finanziaria </w:t>
            </w:r>
          </w:p>
        </w:tc>
      </w:tr>
      <w:tr w:rsidR="00CA2E04" w:rsidRPr="007054AA" w14:paraId="789D3065" w14:textId="77777777" w:rsidTr="005D3E41">
        <w:trPr>
          <w:trHeight w:val="61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DD32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615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Personale non a tempo indeterminato</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853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17, c. 1,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930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Personale non a tempo indeterminato</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22E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Personale con rapporto di lavoro non a tempo indeterminato, ivi compreso il personale assegnato agli uffici di diretta collaborazione con gli organi di indirizzo politico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CC9B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17,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62628535" w14:textId="79054BE9"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6053A5">
              <w:rPr>
                <w:rFonts w:ascii="Times New Roman" w:eastAsia="Times New Roman" w:hAnsi="Times New Roman" w:cs="Times New Roman"/>
                <w:sz w:val="12"/>
                <w:szCs w:val="12"/>
                <w:lang w:eastAsia="it-IT"/>
              </w:rPr>
              <w:t xml:space="preserve">Responsabile Area Finanziaria </w:t>
            </w:r>
          </w:p>
        </w:tc>
      </w:tr>
      <w:tr w:rsidR="00CA2E04" w:rsidRPr="007054AA" w14:paraId="4A51B2E2" w14:textId="77777777" w:rsidTr="005D3E41">
        <w:trPr>
          <w:trHeight w:val="77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935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6C2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54EE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17, c. 2,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4D2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Costo del personale non a tempo indeterminato</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DBB1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Costo complessivo del personale con rapporto di lavoro non a tempo indeterminato, con particolare riguardo al personale assegnato agli uffici di diretta collaborazione con gli organi di indirizzo politico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E87D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Trimestrale </w:t>
            </w:r>
            <w:r w:rsidRPr="007054AA">
              <w:rPr>
                <w:rFonts w:ascii="Times New Roman" w:eastAsia="Times New Roman" w:hAnsi="Times New Roman" w:cs="Times New Roman"/>
                <w:sz w:val="12"/>
                <w:szCs w:val="12"/>
                <w:lang w:eastAsia="it-IT"/>
              </w:rPr>
              <w:br/>
              <w:t>(art. 17, c. 2, d.lgs. n. 33/2013)</w:t>
            </w:r>
          </w:p>
        </w:tc>
        <w:tc>
          <w:tcPr>
            <w:tcW w:w="1705" w:type="dxa"/>
            <w:tcBorders>
              <w:top w:val="single" w:sz="4" w:space="0" w:color="000000"/>
              <w:left w:val="single" w:sz="4" w:space="0" w:color="000000"/>
              <w:bottom w:val="single" w:sz="4" w:space="0" w:color="000000"/>
              <w:right w:val="single" w:sz="4" w:space="0" w:color="000000"/>
            </w:tcBorders>
          </w:tcPr>
          <w:p w14:paraId="5C7D3471" w14:textId="7B737498"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6053A5">
              <w:rPr>
                <w:rFonts w:ascii="Times New Roman" w:eastAsia="Times New Roman" w:hAnsi="Times New Roman" w:cs="Times New Roman"/>
                <w:sz w:val="12"/>
                <w:szCs w:val="12"/>
                <w:lang w:eastAsia="it-IT"/>
              </w:rPr>
              <w:t xml:space="preserve">Responsabile Area Finanziaria </w:t>
            </w:r>
          </w:p>
        </w:tc>
      </w:tr>
      <w:tr w:rsidR="00CA2E04" w:rsidRPr="007054AA" w14:paraId="6994AFA4" w14:textId="77777777" w:rsidTr="005D3E41">
        <w:trPr>
          <w:trHeight w:val="64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86E2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B72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Tassi di assenza</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CCC4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16, c. 3,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57E5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Tassi di assenza trimestrali</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D5C9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Tassi di assenza del personale distinti per uffici di livello dirigenziale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636D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Trimestrale </w:t>
            </w:r>
            <w:r w:rsidRPr="007054AA">
              <w:rPr>
                <w:rFonts w:ascii="Times New Roman" w:eastAsia="Times New Roman" w:hAnsi="Times New Roman" w:cs="Times New Roman"/>
                <w:sz w:val="12"/>
                <w:szCs w:val="12"/>
                <w:lang w:eastAsia="it-IT"/>
              </w:rPr>
              <w:br/>
              <w:t>(art. 16, c. 3, d.lgs. n. 33/2013)</w:t>
            </w:r>
          </w:p>
        </w:tc>
        <w:tc>
          <w:tcPr>
            <w:tcW w:w="1705" w:type="dxa"/>
            <w:tcBorders>
              <w:top w:val="single" w:sz="4" w:space="0" w:color="000000"/>
              <w:left w:val="single" w:sz="4" w:space="0" w:color="000000"/>
              <w:bottom w:val="single" w:sz="4" w:space="0" w:color="000000"/>
              <w:right w:val="single" w:sz="4" w:space="0" w:color="000000"/>
            </w:tcBorders>
          </w:tcPr>
          <w:p w14:paraId="11E3C1F6" w14:textId="794FE9AD"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6053A5">
              <w:rPr>
                <w:rFonts w:ascii="Times New Roman" w:eastAsia="Times New Roman" w:hAnsi="Times New Roman" w:cs="Times New Roman"/>
                <w:sz w:val="12"/>
                <w:szCs w:val="12"/>
                <w:lang w:eastAsia="it-IT"/>
              </w:rPr>
              <w:t xml:space="preserve">Responsabile Area Finanziaria </w:t>
            </w:r>
          </w:p>
        </w:tc>
      </w:tr>
      <w:tr w:rsidR="00CA2E04" w:rsidRPr="007054AA" w14:paraId="2807E46B" w14:textId="77777777" w:rsidTr="005D3E41">
        <w:trPr>
          <w:trHeight w:val="65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060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B70D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Incarichi conferiti e autorizzati ai dipendenti (dirigenti e non dirigenti)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4E5A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18,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r w:rsidRPr="007054AA">
              <w:rPr>
                <w:rFonts w:ascii="Times New Roman" w:eastAsia="Times New Roman" w:hAnsi="Times New Roman" w:cs="Times New Roman"/>
                <w:sz w:val="12"/>
                <w:szCs w:val="12"/>
                <w:lang w:val="en-US" w:eastAsia="it-IT"/>
              </w:rPr>
              <w:br/>
              <w:t xml:space="preserve">Art. 53, c. 14,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165/2001</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54E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Incarichi conferiti e autorizzati ai dipendenti (dirigenti e non dirigenti)</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1CBB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Elenco degli incarichi conferiti o autorizzati a ciascun dipendente (dirigente e non dirigente), con l'indicazione dell'oggetto, della durata e del compenso spettante per ogni incarico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1860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2404E47" w14:textId="5355035D"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6053A5">
              <w:rPr>
                <w:rFonts w:ascii="Times New Roman" w:eastAsia="Times New Roman" w:hAnsi="Times New Roman" w:cs="Times New Roman"/>
                <w:sz w:val="12"/>
                <w:szCs w:val="12"/>
                <w:lang w:eastAsia="it-IT"/>
              </w:rPr>
              <w:t xml:space="preserve">Responsabile Area Finanziaria </w:t>
            </w:r>
          </w:p>
        </w:tc>
      </w:tr>
      <w:tr w:rsidR="00CA2E04" w:rsidRPr="007054AA" w14:paraId="03324D06" w14:textId="77777777" w:rsidTr="005D3E41">
        <w:trPr>
          <w:trHeight w:val="55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A2A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D87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Contrattazione collettiva</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D851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21,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r w:rsidRPr="007054AA">
              <w:rPr>
                <w:rFonts w:ascii="Times New Roman" w:eastAsia="Times New Roman" w:hAnsi="Times New Roman" w:cs="Times New Roman"/>
                <w:sz w:val="12"/>
                <w:szCs w:val="12"/>
                <w:lang w:val="en-US" w:eastAsia="it-IT"/>
              </w:rPr>
              <w:br/>
              <w:t xml:space="preserve">Art. 47, c. 8,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165/2001</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06D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Contrattazione collettiva</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3C6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Riferimenti necessari per la consultazione dei contratti e accordi collettivi nazionali ed eventuali interpretazioni autentiche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89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8AF969F" w14:textId="5F63A0FD"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6053A5">
              <w:rPr>
                <w:rFonts w:ascii="Times New Roman" w:eastAsia="Times New Roman" w:hAnsi="Times New Roman" w:cs="Times New Roman"/>
                <w:sz w:val="12"/>
                <w:szCs w:val="12"/>
                <w:lang w:eastAsia="it-IT"/>
              </w:rPr>
              <w:t xml:space="preserve">Responsabile Area Finanziaria </w:t>
            </w:r>
          </w:p>
        </w:tc>
      </w:tr>
      <w:tr w:rsidR="00CA2E04" w:rsidRPr="007054AA" w14:paraId="26C2B383" w14:textId="77777777" w:rsidTr="00DD2B34">
        <w:trPr>
          <w:trHeight w:val="28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18B0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ED5E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Contrattazione integrativa</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A0E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21, c. 2,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DC7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Contratti integrativi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9CEB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C803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310EFB12" w14:textId="5A6331B6"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6053A5">
              <w:rPr>
                <w:rFonts w:ascii="Times New Roman" w:eastAsia="Times New Roman" w:hAnsi="Times New Roman" w:cs="Times New Roman"/>
                <w:sz w:val="12"/>
                <w:szCs w:val="12"/>
                <w:lang w:eastAsia="it-IT"/>
              </w:rPr>
              <w:t xml:space="preserve">Responsabile Area Finanziaria </w:t>
            </w:r>
          </w:p>
        </w:tc>
      </w:tr>
      <w:tr w:rsidR="00CA2E04" w:rsidRPr="007054AA" w14:paraId="7AD722AD" w14:textId="77777777" w:rsidTr="00DD2B34">
        <w:trPr>
          <w:trHeight w:val="24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D777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DDA8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C73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21, c. 2,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r w:rsidRPr="007054AA">
              <w:rPr>
                <w:rFonts w:ascii="Times New Roman" w:eastAsia="Times New Roman" w:hAnsi="Times New Roman" w:cs="Times New Roman"/>
                <w:sz w:val="12"/>
                <w:szCs w:val="12"/>
                <w:lang w:val="en-US" w:eastAsia="it-IT"/>
              </w:rPr>
              <w:br/>
              <w:t>Art. 55, c. 4,d.lgs. n. 150/2009</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FA2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Costi contratti integrativi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B441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020B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55, c. 4,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150/2009)</w:t>
            </w:r>
          </w:p>
        </w:tc>
        <w:tc>
          <w:tcPr>
            <w:tcW w:w="1705" w:type="dxa"/>
            <w:tcBorders>
              <w:top w:val="single" w:sz="4" w:space="0" w:color="000000"/>
              <w:left w:val="single" w:sz="4" w:space="0" w:color="000000"/>
              <w:bottom w:val="single" w:sz="4" w:space="0" w:color="000000"/>
              <w:right w:val="single" w:sz="4" w:space="0" w:color="000000"/>
            </w:tcBorders>
          </w:tcPr>
          <w:p w14:paraId="77E3D7B5" w14:textId="303C3B5E"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6053A5">
              <w:rPr>
                <w:rFonts w:ascii="Times New Roman" w:eastAsia="Times New Roman" w:hAnsi="Times New Roman" w:cs="Times New Roman"/>
                <w:sz w:val="12"/>
                <w:szCs w:val="12"/>
                <w:lang w:eastAsia="it-IT"/>
              </w:rPr>
              <w:t xml:space="preserve">Responsabile Area Finanziaria </w:t>
            </w:r>
          </w:p>
        </w:tc>
      </w:tr>
      <w:tr w:rsidR="00CA2E04" w:rsidRPr="007054AA" w14:paraId="63E4273C" w14:textId="77777777" w:rsidTr="005D3E41">
        <w:trPr>
          <w:trHeight w:val="36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A44A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08939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OIV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927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10, c. 8,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62A4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OIV</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EFB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Nominativi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BC26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53EDC67A" w14:textId="4B04D2FC" w:rsidR="00CA2E04" w:rsidRPr="007054AA" w:rsidRDefault="00CA2E04" w:rsidP="00CA2E04">
            <w:r w:rsidRPr="006053A5">
              <w:rPr>
                <w:rFonts w:ascii="Times New Roman" w:eastAsia="Times New Roman" w:hAnsi="Times New Roman" w:cs="Times New Roman"/>
                <w:sz w:val="12"/>
                <w:szCs w:val="12"/>
                <w:lang w:eastAsia="it-IT"/>
              </w:rPr>
              <w:t xml:space="preserve">Responsabile Area Finanziaria </w:t>
            </w:r>
          </w:p>
        </w:tc>
      </w:tr>
      <w:tr w:rsidR="00CA2E04" w:rsidRPr="007054AA" w14:paraId="1320FFF2" w14:textId="77777777" w:rsidTr="005D3E41">
        <w:trPr>
          <w:trHeight w:val="38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21EB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21E86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12D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10, c. 8,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91CD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3862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Curricula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E1BD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60FE3415" w14:textId="23C21116" w:rsidR="00CA2E04" w:rsidRPr="007054AA" w:rsidRDefault="00CA2E04" w:rsidP="00CA2E04">
            <w:r w:rsidRPr="006053A5">
              <w:rPr>
                <w:rFonts w:ascii="Times New Roman" w:eastAsia="Times New Roman" w:hAnsi="Times New Roman" w:cs="Times New Roman"/>
                <w:sz w:val="12"/>
                <w:szCs w:val="12"/>
                <w:lang w:eastAsia="it-IT"/>
              </w:rPr>
              <w:t xml:space="preserve">Responsabile Area Finanziaria </w:t>
            </w:r>
          </w:p>
        </w:tc>
      </w:tr>
      <w:tr w:rsidR="00CA2E04" w:rsidRPr="007054AA" w14:paraId="44AA70F9" w14:textId="77777777" w:rsidTr="005D3E41">
        <w:trPr>
          <w:trHeight w:val="27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931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A3EC8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7A1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Par. 14.2, </w:t>
            </w:r>
            <w:proofErr w:type="spellStart"/>
            <w:r w:rsidRPr="007054AA">
              <w:rPr>
                <w:rFonts w:ascii="Times New Roman" w:eastAsia="Times New Roman" w:hAnsi="Times New Roman" w:cs="Times New Roman"/>
                <w:sz w:val="12"/>
                <w:szCs w:val="12"/>
                <w:lang w:eastAsia="it-IT"/>
              </w:rPr>
              <w:t>delib</w:t>
            </w:r>
            <w:proofErr w:type="spellEnd"/>
            <w:r w:rsidRPr="007054AA">
              <w:rPr>
                <w:rFonts w:ascii="Times New Roman" w:eastAsia="Times New Roman" w:hAnsi="Times New Roman" w:cs="Times New Roman"/>
                <w:sz w:val="12"/>
                <w:szCs w:val="12"/>
                <w:lang w:eastAsia="it-IT"/>
              </w:rPr>
              <w:t xml:space="preserve">. </w:t>
            </w:r>
            <w:proofErr w:type="spellStart"/>
            <w:r w:rsidRPr="007054AA">
              <w:rPr>
                <w:rFonts w:ascii="Times New Roman" w:eastAsia="Times New Roman" w:hAnsi="Times New Roman" w:cs="Times New Roman"/>
                <w:sz w:val="12"/>
                <w:szCs w:val="12"/>
                <w:lang w:eastAsia="it-IT"/>
              </w:rPr>
              <w:t>CiVIT</w:t>
            </w:r>
            <w:proofErr w:type="spellEnd"/>
            <w:r w:rsidRPr="007054AA">
              <w:rPr>
                <w:rFonts w:ascii="Times New Roman" w:eastAsia="Times New Roman" w:hAnsi="Times New Roman" w:cs="Times New Roman"/>
                <w:sz w:val="12"/>
                <w:szCs w:val="12"/>
                <w:lang w:eastAsia="it-IT"/>
              </w:rPr>
              <w:t xml:space="preserve"> n. 12/2013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5DBC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657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Compensi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C49D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7BA6465" w14:textId="5CB9DAF7" w:rsidR="00CA2E04" w:rsidRPr="007054AA" w:rsidRDefault="00CA2E04" w:rsidP="00CA2E04">
            <w:r w:rsidRPr="006053A5">
              <w:rPr>
                <w:rFonts w:ascii="Times New Roman" w:eastAsia="Times New Roman" w:hAnsi="Times New Roman" w:cs="Times New Roman"/>
                <w:sz w:val="12"/>
                <w:szCs w:val="12"/>
                <w:lang w:eastAsia="it-IT"/>
              </w:rPr>
              <w:t xml:space="preserve">Responsabile Area Finanziaria </w:t>
            </w:r>
          </w:p>
        </w:tc>
      </w:tr>
      <w:tr w:rsidR="00CA2E04" w:rsidRPr="007054AA" w14:paraId="7F3AA4A0" w14:textId="77777777" w:rsidTr="00E229A1">
        <w:trPr>
          <w:trHeight w:val="366"/>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CEB1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Bandi di concorso</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34A5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6B60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19,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30C8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Bandi di concorso</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38D6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Bandi di concorso per il reclutamento, a qualsiasi titolo, di personale presso l'amministrazione </w:t>
            </w:r>
            <w:proofErr w:type="spellStart"/>
            <w:r w:rsidRPr="007054AA">
              <w:rPr>
                <w:rFonts w:ascii="Times New Roman" w:eastAsia="Times New Roman" w:hAnsi="Times New Roman" w:cs="Times New Roman"/>
                <w:sz w:val="12"/>
                <w:szCs w:val="12"/>
                <w:lang w:eastAsia="it-IT"/>
              </w:rPr>
              <w:t>nonche</w:t>
            </w:r>
            <w:proofErr w:type="spellEnd"/>
            <w:r w:rsidRPr="007054AA">
              <w:rPr>
                <w:rFonts w:ascii="Times New Roman" w:eastAsia="Times New Roman" w:hAnsi="Times New Roman" w:cs="Times New Roman"/>
                <w:sz w:val="12"/>
                <w:szCs w:val="12"/>
                <w:lang w:eastAsia="it-IT"/>
              </w:rPr>
              <w:t>' i criteri di valutazione della Commissione e le tracce delle prove scritte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4686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C4647BC" w14:textId="0FFA028A"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6053A5">
              <w:rPr>
                <w:rFonts w:ascii="Times New Roman" w:eastAsia="Times New Roman" w:hAnsi="Times New Roman" w:cs="Times New Roman"/>
                <w:sz w:val="12"/>
                <w:szCs w:val="12"/>
                <w:lang w:eastAsia="it-IT"/>
              </w:rPr>
              <w:t xml:space="preserve">Responsabile Area Finanziaria </w:t>
            </w:r>
          </w:p>
        </w:tc>
      </w:tr>
      <w:tr w:rsidR="007054AA" w:rsidRPr="007054AA" w14:paraId="20654F39" w14:textId="77777777" w:rsidTr="005D3E41">
        <w:trPr>
          <w:trHeight w:val="426"/>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A8A3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Performance</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4E54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Sistema di misurazione e valutazione della Performance</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90D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Par. 1, </w:t>
            </w:r>
            <w:proofErr w:type="spellStart"/>
            <w:r w:rsidRPr="007054AA">
              <w:rPr>
                <w:rFonts w:ascii="Times New Roman" w:eastAsia="Times New Roman" w:hAnsi="Times New Roman" w:cs="Times New Roman"/>
                <w:sz w:val="12"/>
                <w:szCs w:val="12"/>
                <w:lang w:eastAsia="it-IT"/>
              </w:rPr>
              <w:t>delib</w:t>
            </w:r>
            <w:proofErr w:type="spellEnd"/>
            <w:r w:rsidRPr="007054AA">
              <w:rPr>
                <w:rFonts w:ascii="Times New Roman" w:eastAsia="Times New Roman" w:hAnsi="Times New Roman" w:cs="Times New Roman"/>
                <w:sz w:val="12"/>
                <w:szCs w:val="12"/>
                <w:lang w:eastAsia="it-IT"/>
              </w:rPr>
              <w:t xml:space="preserve">. </w:t>
            </w:r>
            <w:proofErr w:type="spellStart"/>
            <w:r w:rsidRPr="007054AA">
              <w:rPr>
                <w:rFonts w:ascii="Times New Roman" w:eastAsia="Times New Roman" w:hAnsi="Times New Roman" w:cs="Times New Roman"/>
                <w:sz w:val="12"/>
                <w:szCs w:val="12"/>
                <w:lang w:eastAsia="it-IT"/>
              </w:rPr>
              <w:t>CiVIT</w:t>
            </w:r>
            <w:proofErr w:type="spellEnd"/>
            <w:r w:rsidRPr="007054AA">
              <w:rPr>
                <w:rFonts w:ascii="Times New Roman" w:eastAsia="Times New Roman" w:hAnsi="Times New Roman" w:cs="Times New Roman"/>
                <w:sz w:val="12"/>
                <w:szCs w:val="12"/>
                <w:lang w:eastAsia="it-IT"/>
              </w:rPr>
              <w:t xml:space="preserve"> n. 104/2010</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A681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Sistema di misurazione e valutazione della Performance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8165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Sistema di misurazione e valutazione della Performance (art. 7, d.lgs. n. 150/2009)</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F01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7657C674" w14:textId="061CD09C" w:rsidR="007054AA" w:rsidRPr="007054AA" w:rsidRDefault="00CA2E04" w:rsidP="007054AA">
            <w:pPr>
              <w:suppressAutoHyphens/>
              <w:autoSpaceDN w:val="0"/>
              <w:spacing w:after="0" w:line="240" w:lineRule="auto"/>
              <w:textAlignment w:val="baseline"/>
              <w:rPr>
                <w:rFonts w:ascii="Times New Roman" w:eastAsia="Times New Roman" w:hAnsi="Times New Roman" w:cs="Times New Roman"/>
                <w:sz w:val="12"/>
                <w:szCs w:val="12"/>
              </w:rPr>
            </w:pPr>
            <w:r w:rsidRPr="007054AA">
              <w:rPr>
                <w:rFonts w:ascii="Times New Roman" w:eastAsia="Times New Roman" w:hAnsi="Times New Roman" w:cs="Times New Roman"/>
                <w:sz w:val="12"/>
                <w:szCs w:val="12"/>
                <w:lang w:eastAsia="it-IT"/>
              </w:rPr>
              <w:t xml:space="preserve">Responsabile Area </w:t>
            </w:r>
            <w:r>
              <w:rPr>
                <w:rFonts w:ascii="Times New Roman" w:eastAsia="Times New Roman" w:hAnsi="Times New Roman" w:cs="Times New Roman"/>
                <w:sz w:val="12"/>
                <w:szCs w:val="12"/>
                <w:lang w:eastAsia="it-IT"/>
              </w:rPr>
              <w:t>Finanziaria</w:t>
            </w:r>
          </w:p>
        </w:tc>
      </w:tr>
      <w:tr w:rsidR="00CA2E04" w:rsidRPr="007054AA" w14:paraId="37BEA84C" w14:textId="77777777" w:rsidTr="005D3E41">
        <w:trPr>
          <w:trHeight w:val="544"/>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CF39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 </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9659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Piano della Performance</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BDA4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10, c. 8,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B00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Piano della Performance/Piano esecutivo di gestione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A0AE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Piano della Performance (art. 10, d.lgs. 150/2009)</w:t>
            </w:r>
            <w:r w:rsidRPr="007054AA">
              <w:rPr>
                <w:rFonts w:ascii="Times New Roman" w:eastAsia="Times New Roman" w:hAnsi="Times New Roman" w:cs="Times New Roman"/>
                <w:sz w:val="12"/>
                <w:szCs w:val="12"/>
                <w:lang w:eastAsia="it-IT"/>
              </w:rPr>
              <w:br/>
              <w:t>Piano esecutivo di gestione (per gli enti locali) (art. 169, c. 3-bis, d.lgs. n. 267/2000)</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01E8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2B8D48A" w14:textId="4B8123A9" w:rsidR="00CA2E04" w:rsidRPr="007054AA" w:rsidRDefault="00CA2E04" w:rsidP="00CA2E04">
            <w:r w:rsidRPr="00234EE0">
              <w:rPr>
                <w:rFonts w:ascii="Times New Roman" w:eastAsia="Times New Roman" w:hAnsi="Times New Roman" w:cs="Times New Roman"/>
                <w:sz w:val="12"/>
                <w:szCs w:val="12"/>
                <w:lang w:eastAsia="it-IT"/>
              </w:rPr>
              <w:t xml:space="preserve">Responsabile Area Finanziaria </w:t>
            </w:r>
          </w:p>
        </w:tc>
      </w:tr>
      <w:tr w:rsidR="00CA2E04" w:rsidRPr="007054AA" w14:paraId="06ECA6F8" w14:textId="77777777" w:rsidTr="005D3E41">
        <w:trPr>
          <w:trHeight w:val="268"/>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B305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 </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82E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Relazione sulla Performance</w:t>
            </w: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560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15A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Relazione sulla Performance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088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Relazione sulla Performance (art. 10, d.lgs. 150/2009)</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000EE"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60D4A6A" w14:textId="5D50F550"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rPr>
            </w:pPr>
            <w:r w:rsidRPr="00234EE0">
              <w:rPr>
                <w:rFonts w:ascii="Times New Roman" w:eastAsia="Times New Roman" w:hAnsi="Times New Roman" w:cs="Times New Roman"/>
                <w:sz w:val="12"/>
                <w:szCs w:val="12"/>
                <w:lang w:eastAsia="it-IT"/>
              </w:rPr>
              <w:t xml:space="preserve">Responsabile Area Finanziaria </w:t>
            </w:r>
          </w:p>
        </w:tc>
      </w:tr>
      <w:tr w:rsidR="007054AA" w:rsidRPr="007054AA" w14:paraId="3ABA4D8E" w14:textId="77777777" w:rsidTr="005D3E41">
        <w:trPr>
          <w:trHeight w:val="273"/>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E1F2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 </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D272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Ammontare complessivo dei premi</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4E2A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20, c. 1, d.lgs.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23C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Ammontare complessivo dei premi</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F7C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Ammontare complessivo dei premi collegati alla performance stanziati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BE07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24E23A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Finanziaria</w:t>
            </w:r>
          </w:p>
        </w:tc>
      </w:tr>
      <w:tr w:rsidR="007054AA" w:rsidRPr="007054AA" w14:paraId="07B2BF2A" w14:textId="77777777" w:rsidTr="005D3E41">
        <w:trPr>
          <w:trHeight w:val="407"/>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078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 </w:t>
            </w: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39D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C890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F4A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BBB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Ammontare dei premi effettivamente distribuiti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EB27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1027E4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Finanziaria</w:t>
            </w:r>
          </w:p>
        </w:tc>
      </w:tr>
      <w:tr w:rsidR="007054AA" w:rsidRPr="007054AA" w14:paraId="4274257B" w14:textId="77777777" w:rsidTr="005D3E41">
        <w:trPr>
          <w:trHeight w:val="414"/>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C543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 </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8D23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relativi ai premi</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6A15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20, c. 2, d.lgs.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75F8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relativi ai premi</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228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Criteri definiti nei sistemi di misurazione e valutazione della performance  per l’assegnazione del trattamento accessorio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2154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3497E68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Finanziaria</w:t>
            </w:r>
          </w:p>
        </w:tc>
      </w:tr>
      <w:tr w:rsidR="007054AA" w:rsidRPr="007054AA" w14:paraId="29457E2D" w14:textId="77777777" w:rsidTr="00E229A1">
        <w:trPr>
          <w:trHeight w:val="248"/>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C85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 </w:t>
            </w: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941B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C0B7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F935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5422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Distribuzione del trattamento accessorio, in forma aggregata, al fine di dare conto del livello di selettività utilizzato nella distribuzione dei premi e degli incentivi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DD8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F6AA4E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Finanziaria</w:t>
            </w:r>
          </w:p>
        </w:tc>
      </w:tr>
      <w:tr w:rsidR="007054AA" w:rsidRPr="007054AA" w14:paraId="0AF38EB8" w14:textId="77777777" w:rsidTr="005D3E41">
        <w:trPr>
          <w:trHeight w:val="403"/>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3DA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 </w:t>
            </w: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A13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E6C0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29A8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65B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Grado di differenziazione dell'utilizzo della premialità sia per i dirigenti sia per i dipendenti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FA0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38BB77E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Finanziaria</w:t>
            </w:r>
          </w:p>
        </w:tc>
      </w:tr>
      <w:tr w:rsidR="007054AA" w:rsidRPr="007054AA" w14:paraId="4D081BC0" w14:textId="77777777" w:rsidTr="00DD2B34">
        <w:trPr>
          <w:trHeight w:val="386"/>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EC5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 </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62BC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Benessere organizzativo</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97D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20, c. 3,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0A49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Benessere organizzativo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7349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Livelli di benessere organizzativo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A12E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Dati non più soggetti a pubblicazione obbligatoria ai sensi del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97/2016</w:t>
            </w:r>
          </w:p>
        </w:tc>
        <w:tc>
          <w:tcPr>
            <w:tcW w:w="1705" w:type="dxa"/>
            <w:tcBorders>
              <w:top w:val="single" w:sz="4" w:space="0" w:color="000000"/>
              <w:left w:val="single" w:sz="4" w:space="0" w:color="000000"/>
              <w:bottom w:val="single" w:sz="4" w:space="0" w:color="000000"/>
              <w:right w:val="single" w:sz="4" w:space="0" w:color="000000"/>
            </w:tcBorders>
          </w:tcPr>
          <w:p w14:paraId="5EA3CD4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003316" w14:paraId="43FAFD32" w14:textId="77777777" w:rsidTr="00DD2B34">
        <w:trPr>
          <w:trHeight w:val="523"/>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D7C9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Enti controllati</w:t>
            </w:r>
            <w:r w:rsidRPr="007054AA">
              <w:rPr>
                <w:rFonts w:ascii="Times New Roman" w:eastAsia="Times New Roman" w:hAnsi="Times New Roman" w:cs="Times New Roman"/>
                <w:b/>
                <w:bCs/>
                <w:sz w:val="12"/>
                <w:szCs w:val="12"/>
                <w:lang w:eastAsia="it-IT"/>
              </w:rPr>
              <w:br/>
            </w:r>
            <w:r w:rsidRPr="007054AA">
              <w:rPr>
                <w:rFonts w:ascii="Times New Roman" w:eastAsia="Times New Roman" w:hAnsi="Times New Roman" w:cs="Times New Roman"/>
                <w:b/>
                <w:bCs/>
                <w:sz w:val="12"/>
                <w:szCs w:val="12"/>
                <w:lang w:eastAsia="it-IT"/>
              </w:rPr>
              <w:br/>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1F05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Enti pubblici vigilati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E35F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22,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9F27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Enti pubblici vigilati</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AAF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71A7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1C2EA19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r>
      <w:tr w:rsidR="007054AA" w:rsidRPr="007054AA" w14:paraId="649765A9" w14:textId="77777777" w:rsidTr="005D3E41">
        <w:trPr>
          <w:trHeight w:val="28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35F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080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85B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83AD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1C4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Per ciascuno degli enti: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73A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705" w:type="dxa"/>
            <w:tcBorders>
              <w:top w:val="single" w:sz="4" w:space="0" w:color="000000"/>
              <w:left w:val="single" w:sz="4" w:space="0" w:color="000000"/>
              <w:bottom w:val="single" w:sz="4" w:space="0" w:color="000000"/>
              <w:right w:val="single" w:sz="4" w:space="0" w:color="000000"/>
            </w:tcBorders>
          </w:tcPr>
          <w:p w14:paraId="3794DAB7"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1591BCBE" w14:textId="77777777" w:rsidTr="005D3E41">
        <w:trPr>
          <w:trHeight w:val="32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3F3A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907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EA2B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22, c. 2, d.lgs.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50CC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77D5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1)  ragione sociale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418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7DCBFC0F"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186EDE81" w14:textId="77777777" w:rsidTr="005D3E41">
        <w:trPr>
          <w:trHeight w:val="34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911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6DC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558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589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203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2) misura dell'eventuale partecipazione dell'amministrazione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93CD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560EFF8E"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2503E987" w14:textId="77777777" w:rsidTr="005D3E41">
        <w:trPr>
          <w:trHeight w:val="49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AE4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C316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0405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22AF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373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3) durata dell'impegno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F4CD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4513D5F5"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23AAE39A" w14:textId="77777777" w:rsidTr="005D3E41">
        <w:trPr>
          <w:trHeight w:val="36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2AB7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D9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EE5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D461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775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4)  onere complessivo a qualsiasi titolo gravante per l'anno sul bilancio dell'amministrazione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DD54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131B9189"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3F900161" w14:textId="77777777" w:rsidTr="00E229A1">
        <w:trPr>
          <w:trHeight w:val="22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A529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C41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6905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BFA1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7710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5) numero dei rappresentanti dell'amministrazione negli organi di governo e trattamento economico complessivo a ciascuno di essi spettante (con l'esclusione dei rimborsi per vitto e alloggio)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7AD1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13F88196"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1AA80446" w14:textId="77777777" w:rsidTr="00E229A1">
        <w:trPr>
          <w:trHeight w:val="7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E5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94F9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F187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5BE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2C89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6) risultati di bilancio degli ultimi tre esercizi finanziari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586B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304D2598"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72F970D6" w14:textId="77777777" w:rsidTr="00E229A1">
        <w:trPr>
          <w:trHeight w:val="18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B2E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4B1C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4A89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44A0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99A1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7) incarichi di amministratore dell'ente e relativo trattamento economico complessivo (con l'esclusione dei rimborsi per vitto e alloggio)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DF7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628DBF86"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538B788F" w14:textId="77777777" w:rsidTr="00E229A1">
        <w:trPr>
          <w:trHeight w:val="4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AB6E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8A59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5AFF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20, c. 3, d.lgs. n. 39/2013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C078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95807"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eastAsia="it-IT"/>
              </w:rPr>
              <w:t xml:space="preserve">Dichiarazione sulla insussistenza di una delle cause di </w:t>
            </w:r>
            <w:proofErr w:type="spellStart"/>
            <w:r w:rsidRPr="007054AA">
              <w:rPr>
                <w:rFonts w:ascii="Times New Roman" w:eastAsia="Times New Roman" w:hAnsi="Times New Roman" w:cs="Times New Roman"/>
                <w:sz w:val="12"/>
                <w:szCs w:val="12"/>
                <w:lang w:eastAsia="it-IT"/>
              </w:rPr>
              <w:t>inconferibilità</w:t>
            </w:r>
            <w:proofErr w:type="spellEnd"/>
            <w:r w:rsidRPr="007054AA">
              <w:rPr>
                <w:rFonts w:ascii="Times New Roman" w:eastAsia="Times New Roman" w:hAnsi="Times New Roman" w:cs="Times New Roman"/>
                <w:sz w:val="12"/>
                <w:szCs w:val="12"/>
                <w:lang w:eastAsia="it-IT"/>
              </w:rPr>
              <w:t xml:space="preserve"> dell'incarico (</w:t>
            </w:r>
            <w:r w:rsidRPr="007054AA">
              <w:rPr>
                <w:rFonts w:ascii="Times New Roman" w:eastAsia="Times New Roman" w:hAnsi="Times New Roman" w:cs="Times New Roman"/>
                <w:i/>
                <w:iCs/>
                <w:sz w:val="12"/>
                <w:szCs w:val="12"/>
                <w:u w:val="single"/>
                <w:lang w:eastAsia="it-IT"/>
              </w:rPr>
              <w:t>link</w:t>
            </w:r>
            <w:r w:rsidRPr="007054AA">
              <w:rPr>
                <w:rFonts w:ascii="Times New Roman" w:eastAsia="Times New Roman" w:hAnsi="Times New Roman" w:cs="Times New Roman"/>
                <w:sz w:val="12"/>
                <w:szCs w:val="12"/>
                <w:u w:val="single"/>
                <w:lang w:eastAsia="it-IT"/>
              </w:rPr>
              <w:t xml:space="preserve"> al sito dell'ente</w:t>
            </w:r>
            <w:r w:rsidRPr="007054AA">
              <w:rPr>
                <w:rFonts w:ascii="Times New Roman" w:eastAsia="Times New Roman" w:hAnsi="Times New Roman" w:cs="Times New Roman"/>
                <w:sz w:val="12"/>
                <w:szCs w:val="12"/>
                <w:lang w:eastAsia="it-IT"/>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2CEC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 xml:space="preserve">(art. 20, c. 1, d.lgs. n. 39/2013) </w:t>
            </w:r>
          </w:p>
        </w:tc>
        <w:tc>
          <w:tcPr>
            <w:tcW w:w="1705" w:type="dxa"/>
            <w:tcBorders>
              <w:top w:val="single" w:sz="4" w:space="0" w:color="000000"/>
              <w:left w:val="single" w:sz="4" w:space="0" w:color="000000"/>
              <w:bottom w:val="single" w:sz="4" w:space="0" w:color="000000"/>
              <w:right w:val="single" w:sz="4" w:space="0" w:color="000000"/>
            </w:tcBorders>
          </w:tcPr>
          <w:p w14:paraId="57A4422C"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54E6C0F1" w14:textId="77777777" w:rsidTr="00E229A1">
        <w:trPr>
          <w:trHeight w:val="4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CF95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64DF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713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20, c. 3, d.lgs. n. 39/2013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83FB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02971"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eastAsia="it-IT"/>
              </w:rPr>
              <w:t>Dichiarazione sulla insussistenza di una delle cause di incompatibilità al conferimento dell'incarico (</w:t>
            </w:r>
            <w:r w:rsidRPr="007054AA">
              <w:rPr>
                <w:rFonts w:ascii="Times New Roman" w:eastAsia="Times New Roman" w:hAnsi="Times New Roman" w:cs="Times New Roman"/>
                <w:i/>
                <w:iCs/>
                <w:sz w:val="12"/>
                <w:szCs w:val="12"/>
                <w:lang w:eastAsia="it-IT"/>
              </w:rPr>
              <w:t>l</w:t>
            </w:r>
            <w:r w:rsidRPr="007054AA">
              <w:rPr>
                <w:rFonts w:ascii="Times New Roman" w:eastAsia="Times New Roman" w:hAnsi="Times New Roman" w:cs="Times New Roman"/>
                <w:i/>
                <w:iCs/>
                <w:sz w:val="12"/>
                <w:szCs w:val="12"/>
                <w:u w:val="single"/>
                <w:lang w:eastAsia="it-IT"/>
              </w:rPr>
              <w:t>ink</w:t>
            </w:r>
            <w:r w:rsidRPr="007054AA">
              <w:rPr>
                <w:rFonts w:ascii="Times New Roman" w:eastAsia="Times New Roman" w:hAnsi="Times New Roman" w:cs="Times New Roman"/>
                <w:sz w:val="12"/>
                <w:szCs w:val="12"/>
                <w:u w:val="single"/>
                <w:lang w:eastAsia="it-IT"/>
              </w:rPr>
              <w:t xml:space="preserve"> al sito dell'ente</w:t>
            </w:r>
            <w:r w:rsidRPr="007054AA">
              <w:rPr>
                <w:rFonts w:ascii="Times New Roman" w:eastAsia="Times New Roman" w:hAnsi="Times New Roman" w:cs="Times New Roman"/>
                <w:sz w:val="12"/>
                <w:szCs w:val="12"/>
                <w:lang w:eastAsia="it-IT"/>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9A1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20, c. 2,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39/2013) </w:t>
            </w:r>
          </w:p>
        </w:tc>
        <w:tc>
          <w:tcPr>
            <w:tcW w:w="1705" w:type="dxa"/>
            <w:tcBorders>
              <w:top w:val="single" w:sz="4" w:space="0" w:color="000000"/>
              <w:left w:val="single" w:sz="4" w:space="0" w:color="000000"/>
              <w:bottom w:val="single" w:sz="4" w:space="0" w:color="000000"/>
              <w:right w:val="single" w:sz="4" w:space="0" w:color="000000"/>
            </w:tcBorders>
          </w:tcPr>
          <w:p w14:paraId="478F0605"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6CD92A64" w14:textId="77777777" w:rsidTr="005D3E41">
        <w:trPr>
          <w:trHeight w:val="42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4B4C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AD8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8E43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22, c. 3, d.lgs.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F97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9D18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Collegamento con i siti istituzionali degli enti pubblici vigilati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6E6C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1A31355F"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65278DA3" w14:textId="77777777" w:rsidTr="00DD2B34">
        <w:trPr>
          <w:trHeight w:val="74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C36F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5664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Società partecipate</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2067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22,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DE38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società partecipate</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FBBD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(art. 22, c. 6, d.lgs. n. 33/2013)</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7021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14C859BE"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54BCF160" w14:textId="77777777" w:rsidTr="005D3E41">
        <w:trPr>
          <w:trHeight w:val="29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1883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BCA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983F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7D1F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F2F6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Per ciascuna delle società:</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B26A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05562458"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48E7DD92" w14:textId="77777777" w:rsidTr="005D3E41">
        <w:trPr>
          <w:trHeight w:val="45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4CC8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7E3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FC06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22, c. 2, d.lgs.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0BE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5961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1)  ragione sociale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05D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58D6F0FC"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4971598A" w14:textId="77777777" w:rsidTr="005D3E41">
        <w:trPr>
          <w:trHeight w:val="32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04B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3EF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6425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BA04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1999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2) misura dell'eventuale partecipazione dell'amministrazione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F0E9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36DFF972"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68A64C36" w14:textId="77777777" w:rsidTr="005D3E41">
        <w:trPr>
          <w:trHeight w:val="18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4D5C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1A8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92BE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500F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218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3) durata dell'impegno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4C8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79EBDDBB"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1B6C0F53" w14:textId="77777777" w:rsidTr="005D3E41">
        <w:trPr>
          <w:trHeight w:val="32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6A86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8649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8E76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12FE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BB0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4)  onere complessivo a qualsiasi titolo gravante per l'anno sul bilancio dell'amministrazione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2ECA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7F1D2046"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240CA3ED" w14:textId="77777777" w:rsidTr="00E229A1">
        <w:trPr>
          <w:trHeight w:val="26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49A3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69F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6890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3FE7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670D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5) numero dei rappresentanti dell'amministrazione negli organi di governo e trattamento economico complessivo a ciascuno di essi spettante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42F9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39419562"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728DF4D1" w14:textId="77777777" w:rsidTr="00E229A1">
        <w:trPr>
          <w:trHeight w:val="22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96DF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D01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962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5BAD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DFEC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6) risultati di bilancio degli ultimi tre esercizi finanziari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32FD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06BF4385"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46ABB0F6" w14:textId="77777777" w:rsidTr="00E229A1">
        <w:trPr>
          <w:trHeight w:val="12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5FC4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BD72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8F4B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FECC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D31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7) incarichi di amministratore della società e relativo trattamento economico complessivo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1534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3603B10B"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7668837D" w14:textId="77777777" w:rsidTr="005D3E41">
        <w:trPr>
          <w:trHeight w:val="38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0AF8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7F9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E05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20, c. 3, d.lgs. n. 39/2013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7AE2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85ED"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eastAsia="it-IT"/>
              </w:rPr>
              <w:t xml:space="preserve">Dichiarazione sulla insussistenza di una delle cause di </w:t>
            </w:r>
            <w:proofErr w:type="spellStart"/>
            <w:r w:rsidRPr="007054AA">
              <w:rPr>
                <w:rFonts w:ascii="Times New Roman" w:eastAsia="Times New Roman" w:hAnsi="Times New Roman" w:cs="Times New Roman"/>
                <w:sz w:val="12"/>
                <w:szCs w:val="12"/>
                <w:lang w:eastAsia="it-IT"/>
              </w:rPr>
              <w:t>inconferibilità</w:t>
            </w:r>
            <w:proofErr w:type="spellEnd"/>
            <w:r w:rsidRPr="007054AA">
              <w:rPr>
                <w:rFonts w:ascii="Times New Roman" w:eastAsia="Times New Roman" w:hAnsi="Times New Roman" w:cs="Times New Roman"/>
                <w:sz w:val="12"/>
                <w:szCs w:val="12"/>
                <w:lang w:eastAsia="it-IT"/>
              </w:rPr>
              <w:t xml:space="preserve"> dell'incarico (</w:t>
            </w:r>
            <w:r w:rsidRPr="007054AA">
              <w:rPr>
                <w:rFonts w:ascii="Times New Roman" w:eastAsia="Times New Roman" w:hAnsi="Times New Roman" w:cs="Times New Roman"/>
                <w:i/>
                <w:iCs/>
                <w:sz w:val="12"/>
                <w:szCs w:val="12"/>
                <w:u w:val="single"/>
                <w:lang w:eastAsia="it-IT"/>
              </w:rPr>
              <w:t>link</w:t>
            </w:r>
            <w:r w:rsidRPr="007054AA">
              <w:rPr>
                <w:rFonts w:ascii="Times New Roman" w:eastAsia="Times New Roman" w:hAnsi="Times New Roman" w:cs="Times New Roman"/>
                <w:sz w:val="12"/>
                <w:szCs w:val="12"/>
                <w:u w:val="single"/>
                <w:lang w:eastAsia="it-IT"/>
              </w:rPr>
              <w:t xml:space="preserve"> al sito dell'ente</w:t>
            </w:r>
            <w:r w:rsidRPr="007054AA">
              <w:rPr>
                <w:rFonts w:ascii="Times New Roman" w:eastAsia="Times New Roman" w:hAnsi="Times New Roman" w:cs="Times New Roman"/>
                <w:sz w:val="12"/>
                <w:szCs w:val="12"/>
                <w:lang w:eastAsia="it-IT"/>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EBB2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 xml:space="preserve">(art. 20, c. 1, d.lgs. n. 39/2013) </w:t>
            </w:r>
          </w:p>
        </w:tc>
        <w:tc>
          <w:tcPr>
            <w:tcW w:w="1705" w:type="dxa"/>
            <w:tcBorders>
              <w:top w:val="single" w:sz="4" w:space="0" w:color="000000"/>
              <w:left w:val="single" w:sz="4" w:space="0" w:color="000000"/>
              <w:bottom w:val="single" w:sz="4" w:space="0" w:color="000000"/>
              <w:right w:val="single" w:sz="4" w:space="0" w:color="000000"/>
            </w:tcBorders>
          </w:tcPr>
          <w:p w14:paraId="4A2E89C7"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43FD476E" w14:textId="77777777" w:rsidTr="005D3E41">
        <w:trPr>
          <w:trHeight w:val="47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375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D1D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A2D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20, c. 3, d.lgs. n. 39/2014</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1E0B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01C4"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eastAsia="it-IT"/>
              </w:rPr>
              <w:t>Dichiarazione sulla insussistenza di una delle cause di incompatibilità al conferimento dell'incarico (</w:t>
            </w:r>
            <w:r w:rsidRPr="007054AA">
              <w:rPr>
                <w:rFonts w:ascii="Times New Roman" w:eastAsia="Times New Roman" w:hAnsi="Times New Roman" w:cs="Times New Roman"/>
                <w:i/>
                <w:iCs/>
                <w:sz w:val="12"/>
                <w:szCs w:val="12"/>
                <w:lang w:eastAsia="it-IT"/>
              </w:rPr>
              <w:t>l</w:t>
            </w:r>
            <w:r w:rsidRPr="007054AA">
              <w:rPr>
                <w:rFonts w:ascii="Times New Roman" w:eastAsia="Times New Roman" w:hAnsi="Times New Roman" w:cs="Times New Roman"/>
                <w:i/>
                <w:iCs/>
                <w:sz w:val="12"/>
                <w:szCs w:val="12"/>
                <w:u w:val="single"/>
                <w:lang w:eastAsia="it-IT"/>
              </w:rPr>
              <w:t>ink</w:t>
            </w:r>
            <w:r w:rsidRPr="007054AA">
              <w:rPr>
                <w:rFonts w:ascii="Times New Roman" w:eastAsia="Times New Roman" w:hAnsi="Times New Roman" w:cs="Times New Roman"/>
                <w:sz w:val="12"/>
                <w:szCs w:val="12"/>
                <w:u w:val="single"/>
                <w:lang w:eastAsia="it-IT"/>
              </w:rPr>
              <w:t xml:space="preserve"> al sito dell'ente</w:t>
            </w:r>
            <w:r w:rsidRPr="007054AA">
              <w:rPr>
                <w:rFonts w:ascii="Times New Roman" w:eastAsia="Times New Roman" w:hAnsi="Times New Roman" w:cs="Times New Roman"/>
                <w:sz w:val="12"/>
                <w:szCs w:val="12"/>
                <w:lang w:eastAsia="it-IT"/>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71C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20, c. 2,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39/2013) </w:t>
            </w:r>
          </w:p>
        </w:tc>
        <w:tc>
          <w:tcPr>
            <w:tcW w:w="1705" w:type="dxa"/>
            <w:tcBorders>
              <w:top w:val="single" w:sz="4" w:space="0" w:color="000000"/>
              <w:left w:val="single" w:sz="4" w:space="0" w:color="000000"/>
              <w:bottom w:val="single" w:sz="4" w:space="0" w:color="000000"/>
              <w:right w:val="single" w:sz="4" w:space="0" w:color="000000"/>
            </w:tcBorders>
          </w:tcPr>
          <w:p w14:paraId="6CD1B442"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6D414CB4" w14:textId="77777777" w:rsidTr="005D3E41">
        <w:trPr>
          <w:trHeight w:val="48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1FC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0EBF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DC5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22, c. 3, d.lgs.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AA4C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FCA0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Collegamento con i siti istituzionali delle società partecipate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6F5D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75021DE2"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2A1CE550" w14:textId="77777777" w:rsidTr="00DD2B34">
        <w:trPr>
          <w:trHeight w:val="68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7AE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0680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D81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22,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d-bis,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A92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Provvedimenti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DD28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175/2016)</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22F9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5C79076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Finanziaria</w:t>
            </w:r>
          </w:p>
        </w:tc>
      </w:tr>
      <w:tr w:rsidR="007054AA" w:rsidRPr="007054AA" w14:paraId="6834F90F" w14:textId="77777777" w:rsidTr="00DD2B34">
        <w:trPr>
          <w:trHeight w:val="25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5F61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D95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DA4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19, c. 7, d.lgs. n. 175/2016</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A4AD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6799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Provvedimenti con cui le amministrazioni pubbliche socie fissano obiettivi specifici, annuali e pluriennali, sul complesso delle spese di funzionamento, ivi comprese quelle per il personale, delle società controllate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75D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82AACD4"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35939956" w14:textId="77777777" w:rsidTr="00DD2B34">
        <w:trPr>
          <w:trHeight w:val="26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3AF8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C52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18E6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ED1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0C6F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Provvedimenti con cui le società a controllo pubblico garantiscono il concreto perseguimento degli obiettivi specifici, annuali e pluriennali, sul complesso delle spese di funzionamento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D11F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D77520E"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4A41851F" w14:textId="77777777" w:rsidTr="00DD2B34">
        <w:trPr>
          <w:trHeight w:val="34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E3F3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B61E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Enti di diritto privato controllati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7441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22,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0AB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Enti di diritto privato controllati</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778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Elenco degli enti di diritto privato, comunque denominati, in controllo dell'amministrazione, con l'indicazione delle funzioni attribuite e delle attività svolte in favore dell'amministrazione o delle attività di servizio pubblico affidate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0A35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0FC66C9D"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5FB08A89" w14:textId="77777777" w:rsidTr="00DD2B34">
        <w:trPr>
          <w:trHeight w:val="5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CD80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8F96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4FBB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8D1A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0B6E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Per ciascuno degli enti: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5D33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705" w:type="dxa"/>
            <w:tcBorders>
              <w:top w:val="single" w:sz="4" w:space="0" w:color="000000"/>
              <w:left w:val="single" w:sz="4" w:space="0" w:color="000000"/>
              <w:bottom w:val="single" w:sz="4" w:space="0" w:color="000000"/>
              <w:right w:val="single" w:sz="4" w:space="0" w:color="000000"/>
            </w:tcBorders>
          </w:tcPr>
          <w:p w14:paraId="11A41B1B"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205DF672" w14:textId="77777777" w:rsidTr="00DD2B34">
        <w:trPr>
          <w:trHeight w:val="17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F9EA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67AA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60E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22, c. 2, d.lgs.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DC6D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394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1)  ragione sociale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BB5A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5BC49A3D"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2AD3E70A" w14:textId="77777777" w:rsidTr="00E229A1">
        <w:trPr>
          <w:trHeight w:val="11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4368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8F7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DD0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D986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D9EF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2) misura dell'eventuale partecipazione dell'amministrazione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058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35F8F4CB"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5A78655F" w14:textId="77777777" w:rsidTr="00DD2B34">
        <w:trPr>
          <w:trHeight w:val="4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3359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AA15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D54A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4C1C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A39C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3) durata dell'impegno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8066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21EB49BC"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2E866355" w14:textId="77777777" w:rsidTr="00DD2B34">
        <w:trPr>
          <w:trHeight w:val="10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D09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297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6651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F94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8BF9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4)  onere complessivo a qualsiasi titolo gravante per l'anno sul bilancio dell'amministrazione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C0D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5E66F308"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59769066" w14:textId="77777777" w:rsidTr="00DD2B34">
        <w:trPr>
          <w:trHeight w:val="20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D7D2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75A1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8409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2634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874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5) numero dei rappresentanti dell'amministrazione negli organi di governo e trattamento economico complessivo a ciascuno di essi spettante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FD63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18AA5473"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188A47A9" w14:textId="77777777" w:rsidTr="00DD2B34">
        <w:trPr>
          <w:trHeight w:val="5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83F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9EF6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22B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D04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A0EC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6) risultati di bilancio degli ultimi tre esercizi finanziari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615A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568A73D3"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40D80234" w14:textId="77777777" w:rsidTr="00DD2B34">
        <w:trPr>
          <w:trHeight w:val="4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BE85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82E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30F2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89D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AA16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7) incarichi di amministratore dell'ente e relativo trattamento economico complessivo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EB62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5B1E9F74"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0529EB7B" w14:textId="77777777" w:rsidTr="005D3E41">
        <w:trPr>
          <w:trHeight w:val="30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4F4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3D83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BC73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20, c. 3, d.lgs. n. 39/2013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6A37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A945B"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eastAsia="it-IT"/>
              </w:rPr>
              <w:t xml:space="preserve">Dichiarazione sulla insussistenza di una delle cause di </w:t>
            </w:r>
            <w:proofErr w:type="spellStart"/>
            <w:r w:rsidRPr="007054AA">
              <w:rPr>
                <w:rFonts w:ascii="Times New Roman" w:eastAsia="Times New Roman" w:hAnsi="Times New Roman" w:cs="Times New Roman"/>
                <w:sz w:val="12"/>
                <w:szCs w:val="12"/>
                <w:lang w:eastAsia="it-IT"/>
              </w:rPr>
              <w:t>inconferibilità</w:t>
            </w:r>
            <w:proofErr w:type="spellEnd"/>
            <w:r w:rsidRPr="007054AA">
              <w:rPr>
                <w:rFonts w:ascii="Times New Roman" w:eastAsia="Times New Roman" w:hAnsi="Times New Roman" w:cs="Times New Roman"/>
                <w:sz w:val="12"/>
                <w:szCs w:val="12"/>
                <w:lang w:eastAsia="it-IT"/>
              </w:rPr>
              <w:t xml:space="preserve"> dell'incarico (</w:t>
            </w:r>
            <w:r w:rsidRPr="007054AA">
              <w:rPr>
                <w:rFonts w:ascii="Times New Roman" w:eastAsia="Times New Roman" w:hAnsi="Times New Roman" w:cs="Times New Roman"/>
                <w:i/>
                <w:iCs/>
                <w:sz w:val="12"/>
                <w:szCs w:val="12"/>
                <w:u w:val="single"/>
                <w:lang w:eastAsia="it-IT"/>
              </w:rPr>
              <w:t>link</w:t>
            </w:r>
            <w:r w:rsidRPr="007054AA">
              <w:rPr>
                <w:rFonts w:ascii="Times New Roman" w:eastAsia="Times New Roman" w:hAnsi="Times New Roman" w:cs="Times New Roman"/>
                <w:sz w:val="12"/>
                <w:szCs w:val="12"/>
                <w:u w:val="single"/>
                <w:lang w:eastAsia="it-IT"/>
              </w:rPr>
              <w:t xml:space="preserve"> al sito dell'ente</w:t>
            </w:r>
            <w:r w:rsidRPr="007054AA">
              <w:rPr>
                <w:rFonts w:ascii="Times New Roman" w:eastAsia="Times New Roman" w:hAnsi="Times New Roman" w:cs="Times New Roman"/>
                <w:sz w:val="12"/>
                <w:szCs w:val="12"/>
                <w:lang w:eastAsia="it-IT"/>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257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 xml:space="preserve">(art. 20, c. 1, d.lgs. n. 39/2013) </w:t>
            </w:r>
          </w:p>
        </w:tc>
        <w:tc>
          <w:tcPr>
            <w:tcW w:w="1705" w:type="dxa"/>
            <w:tcBorders>
              <w:top w:val="single" w:sz="4" w:space="0" w:color="000000"/>
              <w:left w:val="single" w:sz="4" w:space="0" w:color="000000"/>
              <w:bottom w:val="single" w:sz="4" w:space="0" w:color="000000"/>
              <w:right w:val="single" w:sz="4" w:space="0" w:color="000000"/>
            </w:tcBorders>
          </w:tcPr>
          <w:p w14:paraId="1F7C7890"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1E08FAED" w14:textId="77777777" w:rsidTr="005D3E41">
        <w:trPr>
          <w:trHeight w:val="31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B85E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BEB6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4A2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20, c. 3, d.lgs. n. 39/2013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1862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406A"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eastAsia="it-IT"/>
              </w:rPr>
              <w:t>Dichiarazione sulla insussistenza di una delle cause di incompatibilità al conferimento dell'incarico (</w:t>
            </w:r>
            <w:r w:rsidRPr="007054AA">
              <w:rPr>
                <w:rFonts w:ascii="Times New Roman" w:eastAsia="Times New Roman" w:hAnsi="Times New Roman" w:cs="Times New Roman"/>
                <w:i/>
                <w:iCs/>
                <w:sz w:val="12"/>
                <w:szCs w:val="12"/>
                <w:lang w:eastAsia="it-IT"/>
              </w:rPr>
              <w:t>l</w:t>
            </w:r>
            <w:r w:rsidRPr="007054AA">
              <w:rPr>
                <w:rFonts w:ascii="Times New Roman" w:eastAsia="Times New Roman" w:hAnsi="Times New Roman" w:cs="Times New Roman"/>
                <w:i/>
                <w:iCs/>
                <w:sz w:val="12"/>
                <w:szCs w:val="12"/>
                <w:u w:val="single"/>
                <w:lang w:eastAsia="it-IT"/>
              </w:rPr>
              <w:t>ink</w:t>
            </w:r>
            <w:r w:rsidRPr="007054AA">
              <w:rPr>
                <w:rFonts w:ascii="Times New Roman" w:eastAsia="Times New Roman" w:hAnsi="Times New Roman" w:cs="Times New Roman"/>
                <w:sz w:val="12"/>
                <w:szCs w:val="12"/>
                <w:u w:val="single"/>
                <w:lang w:eastAsia="it-IT"/>
              </w:rPr>
              <w:t xml:space="preserve"> al sito dell'ente</w:t>
            </w:r>
            <w:r w:rsidRPr="007054AA">
              <w:rPr>
                <w:rFonts w:ascii="Times New Roman" w:eastAsia="Times New Roman" w:hAnsi="Times New Roman" w:cs="Times New Roman"/>
                <w:sz w:val="12"/>
                <w:szCs w:val="12"/>
                <w:lang w:eastAsia="it-IT"/>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51B1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20, c. 2,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39/2013) </w:t>
            </w:r>
          </w:p>
        </w:tc>
        <w:tc>
          <w:tcPr>
            <w:tcW w:w="1705" w:type="dxa"/>
            <w:tcBorders>
              <w:top w:val="single" w:sz="4" w:space="0" w:color="000000"/>
              <w:left w:val="single" w:sz="4" w:space="0" w:color="000000"/>
              <w:bottom w:val="single" w:sz="4" w:space="0" w:color="000000"/>
              <w:right w:val="single" w:sz="4" w:space="0" w:color="000000"/>
            </w:tcBorders>
          </w:tcPr>
          <w:p w14:paraId="2EFC3EFB"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6E1BD2DB" w14:textId="77777777" w:rsidTr="005D3E41">
        <w:trPr>
          <w:trHeight w:val="47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F247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0FA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0170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22, c. 3, d.lgs.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BC4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4A2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Collegamento con i siti istituzionali degli enti di diritto privato controllati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998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5A0ADF0D"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4DA94FEB" w14:textId="77777777" w:rsidTr="00DD2B34">
        <w:trPr>
          <w:trHeight w:val="18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134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2084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Rappresentazione grafica</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4521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22,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d),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D8B6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Rappresentazione grafica</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BD5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Una o più rappresentazioni grafiche che evidenziano i rapporti tra l'amministrazione e gli enti pubblici vigilati, le società partecipate, gli enti di diritto privato controllati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ED6C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22,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4D6242CB"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5FCA4497" w14:textId="77777777" w:rsidTr="00DD2B34">
        <w:trPr>
          <w:trHeight w:val="374"/>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BD2F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Attività e procedimenti</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63D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aggregati attività amministrativa</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6F5C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24, c. 1,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0D87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aggregati attività amministrativa</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5E5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relativi alla attività amministrativa, in forma aggregata, per settori di attività, per competenza degli organi e degli uffici, per tipologia di procedimenti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A0FC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non più soggetti a pubblicazione obbligatoria ai sensi del d.lgs. 97/2016</w:t>
            </w:r>
          </w:p>
        </w:tc>
        <w:tc>
          <w:tcPr>
            <w:tcW w:w="1705" w:type="dxa"/>
            <w:tcBorders>
              <w:top w:val="single" w:sz="4" w:space="0" w:color="000000"/>
              <w:left w:val="single" w:sz="4" w:space="0" w:color="000000"/>
              <w:bottom w:val="single" w:sz="4" w:space="0" w:color="000000"/>
              <w:right w:val="single" w:sz="4" w:space="0" w:color="000000"/>
            </w:tcBorders>
          </w:tcPr>
          <w:p w14:paraId="366BC75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795E04FC" w14:textId="77777777" w:rsidTr="005D3E41">
        <w:trPr>
          <w:trHeight w:val="30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650B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339A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Tipologie di procedimento</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66AF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712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Tipologie di procedimento</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7FD8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 xml:space="preserve">Per ciascuna tipologia di procedimento: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8F6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705" w:type="dxa"/>
            <w:tcBorders>
              <w:top w:val="single" w:sz="4" w:space="0" w:color="000000"/>
              <w:left w:val="single" w:sz="4" w:space="0" w:color="000000"/>
              <w:bottom w:val="single" w:sz="4" w:space="0" w:color="000000"/>
              <w:right w:val="single" w:sz="4" w:space="0" w:color="000000"/>
            </w:tcBorders>
          </w:tcPr>
          <w:p w14:paraId="49D7DD9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66320" w:rsidRPr="007054AA" w14:paraId="2794A4C5" w14:textId="77777777" w:rsidTr="00DD2B34">
        <w:trPr>
          <w:trHeight w:val="7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22ACA"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048F2"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434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F30D"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92804"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1) breve descrizione del procedimento con indicazione di tutti i riferimenti normativi utili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109AE"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14D2517" w14:textId="7CC5BE04"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2D8EFD84" w14:textId="77777777" w:rsidTr="00DD2B34">
        <w:trPr>
          <w:trHeight w:val="6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1E300"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2AC6"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DB7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060"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8608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2)  unità organizzative responsabili dell'istruttoria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438F"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B288BFC" w14:textId="27132749" w:rsidR="00766320" w:rsidRPr="007054AA" w:rsidRDefault="00766320" w:rsidP="00766320">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7AE851FA" w14:textId="77777777" w:rsidTr="005D3E41">
        <w:trPr>
          <w:trHeight w:val="45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88EB"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82A6"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E0DFE"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BB47F"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84335"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3) l'ufficio del procedimento, unitamente ai recapiti telefonici e alla casella di posta elettronica istituzionale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FE46"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FB5C234" w14:textId="61AA28F8" w:rsidR="00766320" w:rsidRPr="007054AA" w:rsidRDefault="00766320" w:rsidP="00766320">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56E50981" w14:textId="77777777" w:rsidTr="00DD2B34">
        <w:trPr>
          <w:trHeight w:val="40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DE53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89DB"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881B4"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4CD01"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96784"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4) ove diverso, l'ufficio competente all'adozione del provvedimento finale, con l'indicazione del nome del responsabile dell'ufficio unitamente ai rispettivi recapiti telefonici e alla casella di posta elettronica istituzionale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53015"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7327CA8" w14:textId="1073300A" w:rsidR="00766320" w:rsidRPr="007054AA" w:rsidRDefault="00766320" w:rsidP="00766320">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073295F2" w14:textId="77777777" w:rsidTr="00DD2B34">
        <w:trPr>
          <w:trHeight w:val="21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76DA"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4CA1"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89C"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e),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46A2"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8627"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5) modalità con le quali gli interessati possono ottenere le informazioni relative ai procedimenti in corso che li riguardino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3CB8"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B661B50" w14:textId="5277FAA4" w:rsidR="00766320" w:rsidRPr="007054AA" w:rsidRDefault="00766320" w:rsidP="00766320">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1884A723" w14:textId="77777777" w:rsidTr="00DD2B34">
        <w:trPr>
          <w:trHeight w:val="13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F1C23"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3F88"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35EC"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A7FC4"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464A8"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6) termine fissato in sede di disciplina normativa del procedimento per la conclusione con l'adozione di un provvedimento espresso e ogni altro termine procedimentale rilevante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674CB"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140B81F1" w14:textId="610A4DA2" w:rsidR="00766320" w:rsidRPr="007054AA" w:rsidRDefault="00766320" w:rsidP="00766320">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645E896D" w14:textId="77777777" w:rsidTr="00DD2B34">
        <w:trPr>
          <w:trHeight w:val="27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A01D"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74D6D"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24716"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g),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DCD78"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02A1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7) procedimenti per i quali il provvedimento dell'amministrazione può essere sostituito da una dichiarazione dell'interessato ovvero il procedimento può concludersi con il silenzio-assenso dell'amministrazione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BA8B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764780D" w14:textId="3DC899A1" w:rsidR="00766320" w:rsidRPr="007054AA" w:rsidRDefault="00766320" w:rsidP="00766320">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35EAD484" w14:textId="77777777" w:rsidTr="00DD2B34">
        <w:trPr>
          <w:trHeight w:val="54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AFA6F"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3404"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64010"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h),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49203"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3BA8"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76934"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BEBF38A" w14:textId="3910648E" w:rsidR="00766320" w:rsidRPr="007054AA" w:rsidRDefault="00766320" w:rsidP="00766320">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1BC47410" w14:textId="77777777" w:rsidTr="00DD2B34">
        <w:trPr>
          <w:trHeight w:val="26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7AE90"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07F4A"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FD7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w:t>
            </w:r>
            <w:proofErr w:type="spellStart"/>
            <w:r w:rsidRPr="007054AA">
              <w:rPr>
                <w:rFonts w:ascii="Times New Roman" w:eastAsia="Times New Roman" w:hAnsi="Times New Roman" w:cs="Times New Roman"/>
                <w:sz w:val="12"/>
                <w:szCs w:val="12"/>
                <w:lang w:val="en-US" w:eastAsia="it-IT"/>
              </w:rPr>
              <w:t>i</w:t>
            </w:r>
            <w:proofErr w:type="spellEnd"/>
            <w:r w:rsidRPr="007054AA">
              <w:rPr>
                <w:rFonts w:ascii="Times New Roman" w:eastAsia="Times New Roman" w:hAnsi="Times New Roman" w:cs="Times New Roman"/>
                <w:sz w:val="12"/>
                <w:szCs w:val="12"/>
                <w:lang w:val="en-US" w:eastAsia="it-IT"/>
              </w:rPr>
              <w:t xml:space="preserve">),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BB84A"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9C49B" w14:textId="77777777" w:rsidR="00766320" w:rsidRPr="007054AA" w:rsidRDefault="00766320" w:rsidP="00766320">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eastAsia="it-IT"/>
              </w:rPr>
              <w:t xml:space="preserve">9)  </w:t>
            </w:r>
            <w:r w:rsidRPr="007054AA">
              <w:rPr>
                <w:rFonts w:ascii="Times New Roman" w:eastAsia="Times New Roman" w:hAnsi="Times New Roman" w:cs="Times New Roman"/>
                <w:i/>
                <w:iCs/>
                <w:sz w:val="12"/>
                <w:szCs w:val="12"/>
                <w:lang w:eastAsia="it-IT"/>
              </w:rPr>
              <w:t>link</w:t>
            </w:r>
            <w:r w:rsidRPr="007054AA">
              <w:rPr>
                <w:rFonts w:ascii="Times New Roman" w:eastAsia="Times New Roman" w:hAnsi="Times New Roman" w:cs="Times New Roman"/>
                <w:sz w:val="12"/>
                <w:szCs w:val="12"/>
                <w:lang w:eastAsia="it-IT"/>
              </w:rPr>
              <w:t xml:space="preserve"> di accesso al servizio on line, ove sia già disponibile in rete, o tempi previsti per la sua attivazione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19FE"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C19FB24" w14:textId="0C327BBA" w:rsidR="00766320" w:rsidRPr="007054AA" w:rsidRDefault="00766320" w:rsidP="00766320">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5937C512" w14:textId="77777777" w:rsidTr="00DD2B34">
        <w:trPr>
          <w:trHeight w:val="4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55770"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8446C"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5A9D2"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l),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094D0"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B9E4"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7054AA">
              <w:rPr>
                <w:rFonts w:ascii="Times New Roman" w:eastAsia="Times New Roman" w:hAnsi="Times New Roman" w:cs="Times New Roman"/>
                <w:sz w:val="12"/>
                <w:szCs w:val="12"/>
                <w:lang w:eastAsia="it-IT"/>
              </w:rPr>
              <w:t>nonchè</w:t>
            </w:r>
            <w:proofErr w:type="spellEnd"/>
            <w:r w:rsidRPr="007054AA">
              <w:rPr>
                <w:rFonts w:ascii="Times New Roman" w:eastAsia="Times New Roman" w:hAnsi="Times New Roman" w:cs="Times New Roman"/>
                <w:sz w:val="12"/>
                <w:szCs w:val="12"/>
                <w:lang w:eastAsia="it-IT"/>
              </w:rPr>
              <w:t xml:space="preserve"> i codici identificativi del pagamento da indicare obbligatoriamente per il versamento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D57DD"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65F092AC" w14:textId="1F541266" w:rsidR="00766320" w:rsidRPr="007054AA" w:rsidRDefault="00766320" w:rsidP="00766320">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49178805" w14:textId="77777777" w:rsidTr="00DD2B34">
        <w:trPr>
          <w:trHeight w:val="27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035A8"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3A01"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93F9B"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m),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1844"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1C564"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11) nome del soggetto a cui è attribuito, in caso di inerzia, il potere sostitutivo, </w:t>
            </w:r>
            <w:proofErr w:type="spellStart"/>
            <w:r w:rsidRPr="007054AA">
              <w:rPr>
                <w:rFonts w:ascii="Times New Roman" w:eastAsia="Times New Roman" w:hAnsi="Times New Roman" w:cs="Times New Roman"/>
                <w:sz w:val="12"/>
                <w:szCs w:val="12"/>
                <w:lang w:eastAsia="it-IT"/>
              </w:rPr>
              <w:t>nonchè</w:t>
            </w:r>
            <w:proofErr w:type="spellEnd"/>
            <w:r w:rsidRPr="007054AA">
              <w:rPr>
                <w:rFonts w:ascii="Times New Roman" w:eastAsia="Times New Roman" w:hAnsi="Times New Roman" w:cs="Times New Roman"/>
                <w:sz w:val="12"/>
                <w:szCs w:val="12"/>
                <w:lang w:eastAsia="it-IT"/>
              </w:rPr>
              <w:t xml:space="preserve"> modalità per attivare tale potere, con indicazione dei recapiti telefonici e delle caselle di posta elettronica istituzionale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5B41"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6BFFA2DA" w14:textId="383010D7" w:rsidR="00766320" w:rsidRPr="007054AA" w:rsidRDefault="00766320" w:rsidP="00766320">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63AC7E57" w14:textId="77777777" w:rsidTr="005D3E41">
        <w:trPr>
          <w:trHeight w:val="28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A075A"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8D1E0"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8517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A534B"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30E6"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Per i procedimenti ad istanza di parte: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BA6C"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705" w:type="dxa"/>
            <w:tcBorders>
              <w:top w:val="single" w:sz="4" w:space="0" w:color="000000"/>
              <w:left w:val="single" w:sz="4" w:space="0" w:color="000000"/>
              <w:bottom w:val="single" w:sz="4" w:space="0" w:color="000000"/>
              <w:right w:val="single" w:sz="4" w:space="0" w:color="000000"/>
            </w:tcBorders>
          </w:tcPr>
          <w:p w14:paraId="5D56BD64" w14:textId="342FD7C3" w:rsidR="00766320" w:rsidRPr="007054AA" w:rsidRDefault="00766320" w:rsidP="00766320">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1F3863BF" w14:textId="77777777" w:rsidTr="005D3E41">
        <w:trPr>
          <w:trHeight w:val="53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7C7B7"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597D6"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EDD5C"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d),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EEC90"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6177E"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1) atti e documenti da allegare all'istanza e modulistica necessaria, compresi i fac-simile per le autocertificazioni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2C0C"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11B671CC" w14:textId="684A2D37" w:rsidR="00766320" w:rsidRPr="007054AA" w:rsidRDefault="00766320" w:rsidP="00766320">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4164D477" w14:textId="77777777" w:rsidTr="005D3E41">
        <w:trPr>
          <w:trHeight w:val="63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7588C"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CDB9D"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1C6F6"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d),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e Art. 1, c. 29, l. 190/2012</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BCA8"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46B73"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2)  uffici ai quali rivolgersi per informazioni, orari e modalità di accesso con indicazione degli indirizzi, recapiti telefonici e caselle di posta elettronica istituzionale a cui presentare le istanze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ADC45"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110ED1A" w14:textId="4D7665C9" w:rsidR="00766320" w:rsidRPr="007054AA" w:rsidRDefault="00766320" w:rsidP="00766320">
            <w:r w:rsidRPr="001C572F">
              <w:rPr>
                <w:rFonts w:ascii="Times New Roman" w:eastAsia="Times New Roman" w:hAnsi="Times New Roman" w:cs="Times New Roman"/>
                <w:sz w:val="12"/>
                <w:szCs w:val="12"/>
                <w:lang w:eastAsia="it-IT"/>
              </w:rPr>
              <w:t xml:space="preserve">Responsabile Area Amministrativa </w:t>
            </w:r>
          </w:p>
        </w:tc>
      </w:tr>
      <w:tr w:rsidR="00766320" w:rsidRPr="007054AA" w14:paraId="5CC0C24A" w14:textId="77777777" w:rsidTr="005D3E41">
        <w:trPr>
          <w:trHeight w:val="64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7A0C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02AC3"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Monitoraggio tempi procedimentali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82AF"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24, c. 2,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r w:rsidRPr="007054AA">
              <w:rPr>
                <w:rFonts w:ascii="Times New Roman" w:eastAsia="Times New Roman" w:hAnsi="Times New Roman" w:cs="Times New Roman"/>
                <w:sz w:val="12"/>
                <w:szCs w:val="12"/>
                <w:lang w:val="en-US" w:eastAsia="it-IT"/>
              </w:rPr>
              <w:br/>
              <w:t>Art. 1, c. 28, l. n. 190/2012</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3598D"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Monitoraggio tempi procedimentali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584F"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Risultati del monitoraggio periodico concernente il rispetto dei tempi procedimentali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B7941"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non più soggetti a pubblicazione obbligatoria ai sensi del d.lgs. 97/2016</w:t>
            </w:r>
          </w:p>
        </w:tc>
        <w:tc>
          <w:tcPr>
            <w:tcW w:w="1705" w:type="dxa"/>
            <w:tcBorders>
              <w:top w:val="single" w:sz="4" w:space="0" w:color="000000"/>
              <w:left w:val="single" w:sz="4" w:space="0" w:color="000000"/>
              <w:bottom w:val="single" w:sz="4" w:space="0" w:color="000000"/>
              <w:right w:val="single" w:sz="4" w:space="0" w:color="000000"/>
            </w:tcBorders>
          </w:tcPr>
          <w:p w14:paraId="28E7B969" w14:textId="71736ACB"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1C572F">
              <w:rPr>
                <w:rFonts w:ascii="Times New Roman" w:eastAsia="Times New Roman" w:hAnsi="Times New Roman" w:cs="Times New Roman"/>
                <w:sz w:val="12"/>
                <w:szCs w:val="12"/>
                <w:lang w:eastAsia="it-IT"/>
              </w:rPr>
              <w:t xml:space="preserve">Responsabile Area Amministrativa </w:t>
            </w:r>
          </w:p>
        </w:tc>
      </w:tr>
      <w:tr w:rsidR="007054AA" w:rsidRPr="007054AA" w14:paraId="7A15CC3A" w14:textId="77777777" w:rsidTr="00DD2B34">
        <w:trPr>
          <w:trHeight w:val="62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A863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BFD6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Dichiarazioni sostitutive e acquisizione d'ufficio dei dati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BB0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35, c. 3,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3D3A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Recapiti dell'ufficio responsabile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9F2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888F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B4A3D1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roofErr w:type="spellStart"/>
            <w:r w:rsidRPr="007054AA">
              <w:rPr>
                <w:rFonts w:ascii="Times New Roman" w:eastAsia="Times New Roman" w:hAnsi="Times New Roman" w:cs="Times New Roman"/>
                <w:sz w:val="12"/>
                <w:szCs w:val="12"/>
                <w:lang w:eastAsia="it-IT"/>
              </w:rPr>
              <w:t>Responasbile</w:t>
            </w:r>
            <w:proofErr w:type="spellEnd"/>
            <w:r w:rsidRPr="007054AA">
              <w:rPr>
                <w:rFonts w:ascii="Times New Roman" w:eastAsia="Times New Roman" w:hAnsi="Times New Roman" w:cs="Times New Roman"/>
                <w:sz w:val="12"/>
                <w:szCs w:val="12"/>
                <w:lang w:eastAsia="it-IT"/>
              </w:rPr>
              <w:t xml:space="preserve"> Area Amministrativa</w:t>
            </w:r>
          </w:p>
        </w:tc>
      </w:tr>
      <w:tr w:rsidR="007054AA" w:rsidRPr="007054AA" w14:paraId="56374DFF" w14:textId="77777777" w:rsidTr="00DD2B34">
        <w:trPr>
          <w:trHeight w:val="625"/>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8D47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Provvedimenti</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BBC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Provvedimenti organi indirizzo politico</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EFC3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23,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/Art. 1, co. 16 </w:t>
            </w:r>
            <w:proofErr w:type="spellStart"/>
            <w:r w:rsidRPr="007054AA">
              <w:rPr>
                <w:rFonts w:ascii="Times New Roman" w:eastAsia="Times New Roman" w:hAnsi="Times New Roman" w:cs="Times New Roman"/>
                <w:sz w:val="12"/>
                <w:szCs w:val="12"/>
                <w:lang w:val="en-US" w:eastAsia="it-IT"/>
              </w:rPr>
              <w:t>della</w:t>
            </w:r>
            <w:proofErr w:type="spellEnd"/>
            <w:r w:rsidRPr="007054AA">
              <w:rPr>
                <w:rFonts w:ascii="Times New Roman" w:eastAsia="Times New Roman" w:hAnsi="Times New Roman" w:cs="Times New Roman"/>
                <w:sz w:val="12"/>
                <w:szCs w:val="12"/>
                <w:lang w:val="en-US" w:eastAsia="it-IT"/>
              </w:rPr>
              <w:t xml:space="preserve"> l. n. 190/2012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E6B5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Provvedimenti organi indirizzo politico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227A"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eastAsia="it-IT"/>
              </w:rPr>
              <w:t>Elenco dei provvedimenti, con particolare riferimento ai provvedimenti finali dei procedimenti di: scelta del contraente per l'affidamento di lavori, forniture e servizi, anche con riferimento alla modalità di selezione prescelta (</w:t>
            </w:r>
            <w:r w:rsidRPr="007054AA">
              <w:rPr>
                <w:rFonts w:ascii="Times New Roman" w:eastAsia="Times New Roman" w:hAnsi="Times New Roman" w:cs="Times New Roman"/>
                <w:i/>
                <w:iCs/>
                <w:sz w:val="12"/>
                <w:szCs w:val="12"/>
                <w:lang w:eastAsia="it-IT"/>
              </w:rPr>
              <w:t>link</w:t>
            </w:r>
            <w:r w:rsidRPr="007054AA">
              <w:rPr>
                <w:rFonts w:ascii="Times New Roman" w:eastAsia="Times New Roman" w:hAnsi="Times New Roman" w:cs="Times New Roman"/>
                <w:sz w:val="12"/>
                <w:szCs w:val="12"/>
                <w:lang w:eastAsia="it-IT"/>
              </w:rPr>
              <w:t xml:space="preserve"> alla sotto-sezione "bandi di gara e contratti"); accordi stipulati dall'amministrazione con soggetti privati o con altre amministrazioni pubbliche.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553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Semestrale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23,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004445D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Responasbile</w:t>
            </w:r>
            <w:proofErr w:type="spellEnd"/>
            <w:r w:rsidRPr="007054AA">
              <w:rPr>
                <w:rFonts w:ascii="Times New Roman" w:eastAsia="Times New Roman" w:hAnsi="Times New Roman" w:cs="Times New Roman"/>
                <w:sz w:val="12"/>
                <w:szCs w:val="12"/>
                <w:lang w:val="en-US" w:eastAsia="it-IT"/>
              </w:rPr>
              <w:t xml:space="preserve"> Area </w:t>
            </w:r>
            <w:proofErr w:type="spellStart"/>
            <w:r w:rsidRPr="007054AA">
              <w:rPr>
                <w:rFonts w:ascii="Times New Roman" w:eastAsia="Times New Roman" w:hAnsi="Times New Roman" w:cs="Times New Roman"/>
                <w:sz w:val="12"/>
                <w:szCs w:val="12"/>
                <w:lang w:val="en-US" w:eastAsia="it-IT"/>
              </w:rPr>
              <w:t>Amministrativa</w:t>
            </w:r>
            <w:proofErr w:type="spellEnd"/>
          </w:p>
        </w:tc>
      </w:tr>
      <w:tr w:rsidR="007054AA" w:rsidRPr="007054AA" w14:paraId="54843F0C" w14:textId="77777777" w:rsidTr="00DD2B34">
        <w:trPr>
          <w:trHeight w:val="62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1F2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F280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Provvedimenti organi indirizzo politico</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813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23,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/Art. 1, co. 16 </w:t>
            </w:r>
            <w:proofErr w:type="spellStart"/>
            <w:r w:rsidRPr="007054AA">
              <w:rPr>
                <w:rFonts w:ascii="Times New Roman" w:eastAsia="Times New Roman" w:hAnsi="Times New Roman" w:cs="Times New Roman"/>
                <w:sz w:val="12"/>
                <w:szCs w:val="12"/>
                <w:lang w:val="en-US" w:eastAsia="it-IT"/>
              </w:rPr>
              <w:t>della</w:t>
            </w:r>
            <w:proofErr w:type="spellEnd"/>
            <w:r w:rsidRPr="007054AA">
              <w:rPr>
                <w:rFonts w:ascii="Times New Roman" w:eastAsia="Times New Roman" w:hAnsi="Times New Roman" w:cs="Times New Roman"/>
                <w:sz w:val="12"/>
                <w:szCs w:val="12"/>
                <w:lang w:val="en-US" w:eastAsia="it-IT"/>
              </w:rPr>
              <w:t xml:space="preserve"> l. n. 190/2012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0B09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Provvedimenti organi indirizzo politico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69F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Elenco dei provvedimenti, con particolare riferimento ai provvedimenti finali dei procedimenti di: autorizzazione o concessione; concorsi e prove selettive per l'assunzione del personale e progressioni di carriera.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441A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non più soggetti a pubblicazione obbligatoria ai sensi del d.lgs. 97/2016</w:t>
            </w:r>
          </w:p>
        </w:tc>
        <w:tc>
          <w:tcPr>
            <w:tcW w:w="1705" w:type="dxa"/>
            <w:tcBorders>
              <w:top w:val="single" w:sz="4" w:space="0" w:color="000000"/>
              <w:left w:val="single" w:sz="4" w:space="0" w:color="000000"/>
              <w:bottom w:val="single" w:sz="4" w:space="0" w:color="000000"/>
              <w:right w:val="single" w:sz="4" w:space="0" w:color="000000"/>
            </w:tcBorders>
          </w:tcPr>
          <w:p w14:paraId="694699B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2E85A7E8" w14:textId="77777777" w:rsidTr="00E229A1">
        <w:trPr>
          <w:trHeight w:val="61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39E5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DD6B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Provvedimenti dirigenti amministrativi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3921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23,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/Art. 1, co. 16 </w:t>
            </w:r>
            <w:proofErr w:type="spellStart"/>
            <w:r w:rsidRPr="007054AA">
              <w:rPr>
                <w:rFonts w:ascii="Times New Roman" w:eastAsia="Times New Roman" w:hAnsi="Times New Roman" w:cs="Times New Roman"/>
                <w:sz w:val="12"/>
                <w:szCs w:val="12"/>
                <w:lang w:val="en-US" w:eastAsia="it-IT"/>
              </w:rPr>
              <w:t>della</w:t>
            </w:r>
            <w:proofErr w:type="spellEnd"/>
            <w:r w:rsidRPr="007054AA">
              <w:rPr>
                <w:rFonts w:ascii="Times New Roman" w:eastAsia="Times New Roman" w:hAnsi="Times New Roman" w:cs="Times New Roman"/>
                <w:sz w:val="12"/>
                <w:szCs w:val="12"/>
                <w:lang w:val="en-US" w:eastAsia="it-IT"/>
              </w:rPr>
              <w:t xml:space="preserve"> l. n. 190/2012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81AC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Provvedimenti dirigenti amministrativi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8146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320D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Semestrale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23,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06EF89C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Responasbile</w:t>
            </w:r>
            <w:proofErr w:type="spellEnd"/>
            <w:r w:rsidRPr="007054AA">
              <w:rPr>
                <w:rFonts w:ascii="Times New Roman" w:eastAsia="Times New Roman" w:hAnsi="Times New Roman" w:cs="Times New Roman"/>
                <w:sz w:val="12"/>
                <w:szCs w:val="12"/>
                <w:lang w:val="en-US" w:eastAsia="it-IT"/>
              </w:rPr>
              <w:t xml:space="preserve"> Area </w:t>
            </w:r>
            <w:proofErr w:type="spellStart"/>
            <w:r w:rsidRPr="007054AA">
              <w:rPr>
                <w:rFonts w:ascii="Times New Roman" w:eastAsia="Times New Roman" w:hAnsi="Times New Roman" w:cs="Times New Roman"/>
                <w:sz w:val="12"/>
                <w:szCs w:val="12"/>
                <w:lang w:val="en-US" w:eastAsia="it-IT"/>
              </w:rPr>
              <w:t>Amministrativa</w:t>
            </w:r>
            <w:proofErr w:type="spellEnd"/>
          </w:p>
        </w:tc>
      </w:tr>
      <w:tr w:rsidR="007054AA" w:rsidRPr="007054AA" w14:paraId="4B81C918" w14:textId="77777777" w:rsidTr="005D3E41">
        <w:trPr>
          <w:trHeight w:val="79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7387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D8A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Provvedimenti dirigenti amministrativi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A057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23,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/Art. 1, co. 16 </w:t>
            </w:r>
            <w:proofErr w:type="spellStart"/>
            <w:r w:rsidRPr="007054AA">
              <w:rPr>
                <w:rFonts w:ascii="Times New Roman" w:eastAsia="Times New Roman" w:hAnsi="Times New Roman" w:cs="Times New Roman"/>
                <w:sz w:val="12"/>
                <w:szCs w:val="12"/>
                <w:lang w:val="en-US" w:eastAsia="it-IT"/>
              </w:rPr>
              <w:t>della</w:t>
            </w:r>
            <w:proofErr w:type="spellEnd"/>
            <w:r w:rsidRPr="007054AA">
              <w:rPr>
                <w:rFonts w:ascii="Times New Roman" w:eastAsia="Times New Roman" w:hAnsi="Times New Roman" w:cs="Times New Roman"/>
                <w:sz w:val="12"/>
                <w:szCs w:val="12"/>
                <w:lang w:val="en-US" w:eastAsia="it-IT"/>
              </w:rPr>
              <w:t xml:space="preserve"> l. n. 190/2012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543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Provvedimenti dirigenti amministrativi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B61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Elenco dei provvedimenti, con particolare riferimento ai provvedimenti finali dei procedimenti di: autorizzazione o concessione; concorsi e prove selettive per l'assunzione del personale e progressioni di carriera.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1657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non più soggetti a pubblicazione obbligatoria ai sensi del d.lgs. 97/2016</w:t>
            </w:r>
          </w:p>
        </w:tc>
        <w:tc>
          <w:tcPr>
            <w:tcW w:w="1705" w:type="dxa"/>
            <w:tcBorders>
              <w:top w:val="single" w:sz="4" w:space="0" w:color="000000"/>
              <w:left w:val="single" w:sz="4" w:space="0" w:color="000000"/>
              <w:bottom w:val="single" w:sz="4" w:space="0" w:color="000000"/>
              <w:right w:val="single" w:sz="4" w:space="0" w:color="000000"/>
            </w:tcBorders>
          </w:tcPr>
          <w:p w14:paraId="318EB9F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489F4DC1" w14:textId="77777777" w:rsidTr="00DD2B34">
        <w:trPr>
          <w:trHeight w:val="442"/>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C81A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lastRenderedPageBreak/>
              <w:t>Controlli sulle imprese</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7892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5D66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94C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Tipologie di controllo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064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Elenco delle tipologie di controllo a cui sono assoggettate le imprese in ragione della dimensione e del settore di attività, con l'indicazione per ciascuna di esse dei criteri e delle relative modalità di svolgimento</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F0C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non più soggetti a pubblicazione obbligatoria ai sensi del d.lgs. 97/2016</w:t>
            </w:r>
          </w:p>
        </w:tc>
        <w:tc>
          <w:tcPr>
            <w:tcW w:w="1705" w:type="dxa"/>
            <w:tcBorders>
              <w:top w:val="single" w:sz="4" w:space="0" w:color="000000"/>
              <w:left w:val="single" w:sz="4" w:space="0" w:color="000000"/>
              <w:bottom w:val="single" w:sz="4" w:space="0" w:color="000000"/>
              <w:right w:val="single" w:sz="4" w:space="0" w:color="000000"/>
            </w:tcBorders>
          </w:tcPr>
          <w:p w14:paraId="4C6B3A1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305258F7" w14:textId="77777777" w:rsidTr="00DD2B34">
        <w:trPr>
          <w:trHeight w:val="34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6CC1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F71A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015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25,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469D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Obblighi e adempimenti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997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Elenco degli obblighi e degli adempimenti oggetto delle attività di controllo che le imprese sono tenute a rispettare per ottemperare alle disposizioni normative </w:t>
            </w: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5A98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705" w:type="dxa"/>
            <w:tcBorders>
              <w:top w:val="single" w:sz="4" w:space="0" w:color="000000"/>
              <w:left w:val="single" w:sz="4" w:space="0" w:color="000000"/>
              <w:bottom w:val="single" w:sz="4" w:space="0" w:color="000000"/>
              <w:right w:val="single" w:sz="4" w:space="0" w:color="000000"/>
            </w:tcBorders>
          </w:tcPr>
          <w:p w14:paraId="4C85491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13EE0E8A" w14:textId="77777777" w:rsidTr="005D3E41">
        <w:trPr>
          <w:trHeight w:val="407"/>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BD27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Bandi di gara e contratti</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7390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Informazioni sulle singole procedure in formato tabellare</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310F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Art. 4 </w:t>
            </w:r>
            <w:proofErr w:type="spellStart"/>
            <w:r w:rsidRPr="007054AA">
              <w:rPr>
                <w:rFonts w:ascii="Times New Roman" w:eastAsia="Times New Roman" w:hAnsi="Times New Roman" w:cs="Times New Roman"/>
                <w:sz w:val="12"/>
                <w:szCs w:val="12"/>
                <w:lang w:eastAsia="it-IT"/>
              </w:rPr>
              <w:t>delib</w:t>
            </w:r>
            <w:proofErr w:type="spellEnd"/>
            <w:r w:rsidRPr="007054AA">
              <w:rPr>
                <w:rFonts w:ascii="Times New Roman" w:eastAsia="Times New Roman" w:hAnsi="Times New Roman" w:cs="Times New Roman"/>
                <w:sz w:val="12"/>
                <w:szCs w:val="12"/>
                <w:lang w:eastAsia="it-IT"/>
              </w:rPr>
              <w:t xml:space="preserve">. </w:t>
            </w:r>
            <w:proofErr w:type="spellStart"/>
            <w:r w:rsidRPr="007054AA">
              <w:rPr>
                <w:rFonts w:ascii="Times New Roman" w:eastAsia="Times New Roman" w:hAnsi="Times New Roman" w:cs="Times New Roman"/>
                <w:sz w:val="12"/>
                <w:szCs w:val="12"/>
                <w:lang w:eastAsia="it-IT"/>
              </w:rPr>
              <w:t>Anac</w:t>
            </w:r>
            <w:proofErr w:type="spellEnd"/>
            <w:r w:rsidRPr="007054AA">
              <w:rPr>
                <w:rFonts w:ascii="Times New Roman" w:eastAsia="Times New Roman" w:hAnsi="Times New Roman" w:cs="Times New Roman"/>
                <w:sz w:val="12"/>
                <w:szCs w:val="12"/>
                <w:lang w:eastAsia="it-IT"/>
              </w:rPr>
              <w:t xml:space="preserve"> n. 39/2016</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F9F2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previsti dall'articolo 1, comma 32, della legge 6 novembre 2012, n. 190 Informazioni sulle singole procedure</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 xml:space="preserve">(da pubblicare secondo le "Specifiche tecniche per la pubblicazione dei dati ai sensi dell'art. 1, comma 32, della Legge n. 190/2012", adottate secondo quanto indicato nella </w:t>
            </w:r>
            <w:proofErr w:type="spellStart"/>
            <w:r w:rsidRPr="007054AA">
              <w:rPr>
                <w:rFonts w:ascii="Times New Roman" w:eastAsia="Times New Roman" w:hAnsi="Times New Roman" w:cs="Times New Roman"/>
                <w:sz w:val="12"/>
                <w:szCs w:val="12"/>
                <w:lang w:eastAsia="it-IT"/>
              </w:rPr>
              <w:t>delib</w:t>
            </w:r>
            <w:proofErr w:type="spellEnd"/>
            <w:r w:rsidRPr="007054AA">
              <w:rPr>
                <w:rFonts w:ascii="Times New Roman" w:eastAsia="Times New Roman" w:hAnsi="Times New Roman" w:cs="Times New Roman"/>
                <w:sz w:val="12"/>
                <w:szCs w:val="12"/>
                <w:lang w:eastAsia="it-IT"/>
              </w:rPr>
              <w:t xml:space="preserve">. </w:t>
            </w:r>
            <w:proofErr w:type="spellStart"/>
            <w:r w:rsidRPr="007054AA">
              <w:rPr>
                <w:rFonts w:ascii="Times New Roman" w:eastAsia="Times New Roman" w:hAnsi="Times New Roman" w:cs="Times New Roman"/>
                <w:sz w:val="12"/>
                <w:szCs w:val="12"/>
                <w:lang w:eastAsia="it-IT"/>
              </w:rPr>
              <w:t>Anac</w:t>
            </w:r>
            <w:proofErr w:type="spellEnd"/>
            <w:r w:rsidRPr="007054AA">
              <w:rPr>
                <w:rFonts w:ascii="Times New Roman" w:eastAsia="Times New Roman" w:hAnsi="Times New Roman" w:cs="Times New Roman"/>
                <w:sz w:val="12"/>
                <w:szCs w:val="12"/>
                <w:lang w:eastAsia="it-IT"/>
              </w:rPr>
              <w:t xml:space="preserve"> 39/2016)</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8EAC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Codice Identificativo Gara (CIG)</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32E0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7628BD2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Responsabili Uffici competenti</w:t>
            </w:r>
          </w:p>
        </w:tc>
      </w:tr>
      <w:tr w:rsidR="007054AA" w:rsidRPr="007054AA" w14:paraId="70C5997F" w14:textId="77777777" w:rsidTr="00E229A1">
        <w:trPr>
          <w:trHeight w:val="54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0779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96D5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A25D"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val="en-US" w:eastAsia="it-IT"/>
              </w:rPr>
              <w:t xml:space="preserve">Art. 1, c. 32, l. n. 190/2012 Art. 37,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Art. 4 </w:t>
            </w:r>
            <w:proofErr w:type="spellStart"/>
            <w:r w:rsidRPr="007054AA">
              <w:rPr>
                <w:rFonts w:ascii="Times New Roman" w:eastAsia="Times New Roman" w:hAnsi="Times New Roman" w:cs="Times New Roman"/>
                <w:sz w:val="12"/>
                <w:szCs w:val="12"/>
                <w:lang w:val="en-US" w:eastAsia="it-IT"/>
              </w:rPr>
              <w:t>delib</w:t>
            </w:r>
            <w:proofErr w:type="spellEnd"/>
            <w:r w:rsidRPr="007054AA">
              <w:rPr>
                <w:rFonts w:ascii="Times New Roman" w:eastAsia="Times New Roman" w:hAnsi="Times New Roman" w:cs="Times New Roman"/>
                <w:sz w:val="12"/>
                <w:szCs w:val="12"/>
                <w:lang w:val="en-US" w:eastAsia="it-IT"/>
              </w:rPr>
              <w:t xml:space="preserve">. </w:t>
            </w:r>
            <w:proofErr w:type="spellStart"/>
            <w:r w:rsidRPr="007054AA">
              <w:rPr>
                <w:rFonts w:ascii="Times New Roman" w:eastAsia="Times New Roman" w:hAnsi="Times New Roman" w:cs="Times New Roman"/>
                <w:sz w:val="12"/>
                <w:szCs w:val="12"/>
                <w:lang w:eastAsia="it-IT"/>
              </w:rPr>
              <w:t>Anac</w:t>
            </w:r>
            <w:proofErr w:type="spellEnd"/>
            <w:r w:rsidRPr="007054AA">
              <w:rPr>
                <w:rFonts w:ascii="Times New Roman" w:eastAsia="Times New Roman" w:hAnsi="Times New Roman" w:cs="Times New Roman"/>
                <w:sz w:val="12"/>
                <w:szCs w:val="12"/>
                <w:lang w:eastAsia="it-IT"/>
              </w:rPr>
              <w:t xml:space="preserve"> n. 39/2016</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571A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5B90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406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10498D7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1178516A" w14:textId="77777777" w:rsidTr="00DD2B34">
        <w:trPr>
          <w:trHeight w:val="112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E99F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58A3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573D9"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val="en-US" w:eastAsia="it-IT"/>
              </w:rPr>
              <w:t xml:space="preserve">Art. 1, c. 32, l. n. 190/2012 Art. 37,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Art. 4 </w:t>
            </w:r>
            <w:proofErr w:type="spellStart"/>
            <w:r w:rsidRPr="007054AA">
              <w:rPr>
                <w:rFonts w:ascii="Times New Roman" w:eastAsia="Times New Roman" w:hAnsi="Times New Roman" w:cs="Times New Roman"/>
                <w:sz w:val="12"/>
                <w:szCs w:val="12"/>
                <w:lang w:val="en-US" w:eastAsia="it-IT"/>
              </w:rPr>
              <w:t>delib</w:t>
            </w:r>
            <w:proofErr w:type="spellEnd"/>
            <w:r w:rsidRPr="007054AA">
              <w:rPr>
                <w:rFonts w:ascii="Times New Roman" w:eastAsia="Times New Roman" w:hAnsi="Times New Roman" w:cs="Times New Roman"/>
                <w:sz w:val="12"/>
                <w:szCs w:val="12"/>
                <w:lang w:val="en-US" w:eastAsia="it-IT"/>
              </w:rPr>
              <w:t xml:space="preserve">. </w:t>
            </w:r>
            <w:proofErr w:type="spellStart"/>
            <w:r w:rsidRPr="007054AA">
              <w:rPr>
                <w:rFonts w:ascii="Times New Roman" w:eastAsia="Times New Roman" w:hAnsi="Times New Roman" w:cs="Times New Roman"/>
                <w:sz w:val="12"/>
                <w:szCs w:val="12"/>
                <w:lang w:eastAsia="it-IT"/>
              </w:rPr>
              <w:t>Anac</w:t>
            </w:r>
            <w:proofErr w:type="spellEnd"/>
            <w:r w:rsidRPr="007054AA">
              <w:rPr>
                <w:rFonts w:ascii="Times New Roman" w:eastAsia="Times New Roman" w:hAnsi="Times New Roman" w:cs="Times New Roman"/>
                <w:sz w:val="12"/>
                <w:szCs w:val="12"/>
                <w:lang w:eastAsia="it-IT"/>
              </w:rPr>
              <w:t xml:space="preserve"> n. 39/2016</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00F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3888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7C2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(art. 1, c. 32, l. n. 190/2012)</w:t>
            </w:r>
          </w:p>
        </w:tc>
        <w:tc>
          <w:tcPr>
            <w:tcW w:w="1705" w:type="dxa"/>
            <w:tcBorders>
              <w:top w:val="single" w:sz="4" w:space="0" w:color="000000"/>
              <w:left w:val="single" w:sz="4" w:space="0" w:color="000000"/>
              <w:bottom w:val="single" w:sz="4" w:space="0" w:color="000000"/>
              <w:right w:val="single" w:sz="4" w:space="0" w:color="000000"/>
            </w:tcBorders>
          </w:tcPr>
          <w:p w14:paraId="2C8BFD11" w14:textId="77777777" w:rsidR="007054AA" w:rsidRPr="007054AA" w:rsidRDefault="007054AA" w:rsidP="007054AA">
            <w:r w:rsidRPr="007054AA">
              <w:rPr>
                <w:rFonts w:ascii="Times New Roman" w:eastAsia="Times New Roman" w:hAnsi="Times New Roman" w:cs="Times New Roman"/>
                <w:sz w:val="12"/>
                <w:szCs w:val="12"/>
                <w:lang w:eastAsia="it-IT"/>
              </w:rPr>
              <w:t>Responsabili Uffici competenti</w:t>
            </w:r>
          </w:p>
        </w:tc>
      </w:tr>
      <w:tr w:rsidR="007054AA" w:rsidRPr="007054AA" w14:paraId="6D608F78" w14:textId="77777777" w:rsidTr="005D3E41">
        <w:trPr>
          <w:trHeight w:val="103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819F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C78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Atti delle amministrazioni aggiudicatrici e degli enti aggiudicatori distintamente per ogni procedura</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ED2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w:t>
            </w:r>
            <w:proofErr w:type="spellStart"/>
            <w:r w:rsidRPr="007054AA">
              <w:rPr>
                <w:rFonts w:ascii="Times New Roman" w:eastAsia="Times New Roman" w:hAnsi="Times New Roman" w:cs="Times New Roman"/>
                <w:sz w:val="12"/>
                <w:szCs w:val="12"/>
                <w:lang w:val="en-US" w:eastAsia="it-IT"/>
              </w:rPr>
              <w:t>Artt</w:t>
            </w:r>
            <w:proofErr w:type="spellEnd"/>
            <w:r w:rsidRPr="007054AA">
              <w:rPr>
                <w:rFonts w:ascii="Times New Roman" w:eastAsia="Times New Roman" w:hAnsi="Times New Roman" w:cs="Times New Roman"/>
                <w:sz w:val="12"/>
                <w:szCs w:val="12"/>
                <w:lang w:val="en-US" w:eastAsia="it-IT"/>
              </w:rPr>
              <w:t xml:space="preserve">. 21, c. 7, e 29,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50/2016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258C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Atti relativi alla programmazione di lavori, opere, servizi e forniture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468B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Programma biennale degli acquisti di beni e servizi, programma triennale dei lavori pubblici e relativi aggiornamenti annuali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049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71268245" w14:textId="77777777" w:rsidR="007054AA" w:rsidRPr="007054AA" w:rsidRDefault="007054AA" w:rsidP="007054AA">
            <w:r w:rsidRPr="007054AA">
              <w:rPr>
                <w:rFonts w:ascii="Times New Roman" w:eastAsia="Times New Roman" w:hAnsi="Times New Roman" w:cs="Times New Roman"/>
                <w:sz w:val="12"/>
                <w:szCs w:val="12"/>
                <w:lang w:eastAsia="it-IT"/>
              </w:rPr>
              <w:t>Responsabili Uffici competenti</w:t>
            </w:r>
          </w:p>
        </w:tc>
      </w:tr>
      <w:tr w:rsidR="007054AA" w:rsidRPr="007054AA" w14:paraId="73D98404" w14:textId="77777777" w:rsidTr="005D3E41">
        <w:trPr>
          <w:trHeight w:val="18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CD8E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A7F9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EBED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344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DFFB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Per ciascuna procedura: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6A0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705" w:type="dxa"/>
            <w:tcBorders>
              <w:top w:val="single" w:sz="4" w:space="0" w:color="000000"/>
              <w:left w:val="single" w:sz="4" w:space="0" w:color="000000"/>
              <w:bottom w:val="single" w:sz="4" w:space="0" w:color="000000"/>
              <w:right w:val="single" w:sz="4" w:space="0" w:color="000000"/>
            </w:tcBorders>
          </w:tcPr>
          <w:p w14:paraId="0AEAFC3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670EF876" w14:textId="77777777" w:rsidTr="00DD2B34">
        <w:trPr>
          <w:trHeight w:val="78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91B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70C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803D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e art. 29,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50/2016  </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774A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Atti relativi alle procedure per l’affidamento di appalti pubblici di servizi, forniture, lavori e opere, di concorsi pubblici di progettazione, di concorsi di idee e di concessioni. Compresi quelli tra enti nell'ambito del settore pubblico di cui all'art. 5 del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394BF"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b/>
                <w:bCs/>
                <w:sz w:val="12"/>
                <w:szCs w:val="12"/>
                <w:lang w:eastAsia="it-IT"/>
              </w:rPr>
              <w:t xml:space="preserve">Avvisi di </w:t>
            </w:r>
            <w:proofErr w:type="spellStart"/>
            <w:r w:rsidRPr="007054AA">
              <w:rPr>
                <w:rFonts w:ascii="Times New Roman" w:eastAsia="Times New Roman" w:hAnsi="Times New Roman" w:cs="Times New Roman"/>
                <w:b/>
                <w:bCs/>
                <w:sz w:val="12"/>
                <w:szCs w:val="12"/>
                <w:lang w:eastAsia="it-IT"/>
              </w:rPr>
              <w:t>preinformazione</w:t>
            </w:r>
            <w:proofErr w:type="spellEnd"/>
            <w:r w:rsidRPr="007054AA">
              <w:rPr>
                <w:rFonts w:ascii="Times New Roman" w:eastAsia="Times New Roman" w:hAnsi="Times New Roman" w:cs="Times New Roman"/>
                <w:b/>
                <w:bCs/>
                <w:sz w:val="12"/>
                <w:szCs w:val="12"/>
                <w:lang w:eastAsia="it-IT"/>
              </w:rPr>
              <w:t xml:space="preserve"> </w:t>
            </w:r>
            <w:r w:rsidRPr="007054AA">
              <w:rPr>
                <w:rFonts w:ascii="Times New Roman" w:eastAsia="Times New Roman" w:hAnsi="Times New Roman" w:cs="Times New Roman"/>
                <w:sz w:val="12"/>
                <w:szCs w:val="12"/>
                <w:lang w:eastAsia="it-IT"/>
              </w:rPr>
              <w:t xml:space="preserve">- Avvisi di </w:t>
            </w:r>
            <w:proofErr w:type="spellStart"/>
            <w:r w:rsidRPr="007054AA">
              <w:rPr>
                <w:rFonts w:ascii="Times New Roman" w:eastAsia="Times New Roman" w:hAnsi="Times New Roman" w:cs="Times New Roman"/>
                <w:sz w:val="12"/>
                <w:szCs w:val="12"/>
                <w:lang w:eastAsia="it-IT"/>
              </w:rPr>
              <w:t>preinformazione</w:t>
            </w:r>
            <w:proofErr w:type="spellEnd"/>
            <w:r w:rsidRPr="007054AA">
              <w:rPr>
                <w:rFonts w:ascii="Times New Roman" w:eastAsia="Times New Roman" w:hAnsi="Times New Roman" w:cs="Times New Roman"/>
                <w:sz w:val="12"/>
                <w:szCs w:val="12"/>
                <w:lang w:eastAsia="it-IT"/>
              </w:rPr>
              <w:t xml:space="preserve"> (art. 70, c. 1, 2 e 3,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Bandi ed avvisi di </w:t>
            </w:r>
            <w:proofErr w:type="spellStart"/>
            <w:r w:rsidRPr="007054AA">
              <w:rPr>
                <w:rFonts w:ascii="Times New Roman" w:eastAsia="Times New Roman" w:hAnsi="Times New Roman" w:cs="Times New Roman"/>
                <w:sz w:val="12"/>
                <w:szCs w:val="12"/>
                <w:lang w:eastAsia="it-IT"/>
              </w:rPr>
              <w:t>preinformazioni</w:t>
            </w:r>
            <w:proofErr w:type="spellEnd"/>
            <w:r w:rsidRPr="007054AA">
              <w:rPr>
                <w:rFonts w:ascii="Times New Roman" w:eastAsia="Times New Roman" w:hAnsi="Times New Roman" w:cs="Times New Roman"/>
                <w:sz w:val="12"/>
                <w:szCs w:val="12"/>
                <w:lang w:eastAsia="it-IT"/>
              </w:rPr>
              <w:t xml:space="preserve"> (art. 141,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27F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7A8F507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Responsabili Uffici competenti</w:t>
            </w:r>
          </w:p>
        </w:tc>
      </w:tr>
      <w:tr w:rsidR="007054AA" w:rsidRPr="007054AA" w14:paraId="73A1E341" w14:textId="77777777" w:rsidTr="00E229A1">
        <w:trPr>
          <w:trHeight w:val="11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C43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A942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6C2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e art. 29,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50/2016  </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F474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3173"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b/>
                <w:bCs/>
                <w:sz w:val="12"/>
                <w:szCs w:val="12"/>
                <w:lang w:eastAsia="it-IT"/>
              </w:rPr>
              <w:t>Delibera a contrarre o atto equivalente</w:t>
            </w:r>
            <w:r w:rsidRPr="007054AA">
              <w:rPr>
                <w:rFonts w:ascii="Times New Roman" w:eastAsia="Times New Roman" w:hAnsi="Times New Roman" w:cs="Times New Roman"/>
                <w:sz w:val="12"/>
                <w:szCs w:val="12"/>
                <w:lang w:eastAsia="it-IT"/>
              </w:rPr>
              <w:t xml:space="preserve"> (per tutte le procedure)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EE26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06CFF976" w14:textId="77777777" w:rsidR="007054AA" w:rsidRPr="007054AA" w:rsidRDefault="007054AA" w:rsidP="007054AA">
            <w:r w:rsidRPr="007054AA">
              <w:rPr>
                <w:rFonts w:ascii="Times New Roman" w:eastAsia="Times New Roman" w:hAnsi="Times New Roman" w:cs="Times New Roman"/>
                <w:sz w:val="12"/>
                <w:szCs w:val="12"/>
                <w:lang w:eastAsia="it-IT"/>
              </w:rPr>
              <w:t>Responsabili Uffici competenti</w:t>
            </w:r>
          </w:p>
        </w:tc>
      </w:tr>
      <w:tr w:rsidR="007054AA" w:rsidRPr="007054AA" w14:paraId="56E7CCB9" w14:textId="77777777" w:rsidTr="00DD2B34">
        <w:trPr>
          <w:trHeight w:val="194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8281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65DA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E06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e art. 29,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50/2016  </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B31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4CFCC"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b/>
                <w:bCs/>
                <w:sz w:val="12"/>
                <w:szCs w:val="12"/>
                <w:lang w:eastAsia="it-IT"/>
              </w:rPr>
              <w:t>Avvisi e bandi</w:t>
            </w:r>
            <w:r w:rsidRPr="007054AA">
              <w:rPr>
                <w:rFonts w:ascii="Times New Roman" w:eastAsia="Times New Roman" w:hAnsi="Times New Roman" w:cs="Times New Roman"/>
                <w:sz w:val="12"/>
                <w:szCs w:val="12"/>
                <w:lang w:eastAsia="it-IT"/>
              </w:rPr>
              <w:t xml:space="preserve"> - </w:t>
            </w:r>
            <w:r w:rsidRPr="007054AA">
              <w:rPr>
                <w:rFonts w:ascii="Times New Roman" w:eastAsia="Times New Roman" w:hAnsi="Times New Roman" w:cs="Times New Roman"/>
                <w:sz w:val="12"/>
                <w:szCs w:val="12"/>
                <w:lang w:eastAsia="it-IT"/>
              </w:rPr>
              <w:br/>
              <w:t xml:space="preserve">Avviso (art. 19, c. 1,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w:t>
            </w:r>
            <w:r w:rsidRPr="007054AA">
              <w:rPr>
                <w:rFonts w:ascii="Times New Roman" w:eastAsia="Times New Roman" w:hAnsi="Times New Roman" w:cs="Times New Roman"/>
                <w:sz w:val="12"/>
                <w:szCs w:val="12"/>
                <w:lang w:eastAsia="it-IT"/>
              </w:rPr>
              <w:br/>
              <w:t xml:space="preserve">Avviso di indagini di mercato (art. 36, c. 7,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e Linee guida ANAC); </w:t>
            </w:r>
            <w:r w:rsidRPr="007054AA">
              <w:rPr>
                <w:rFonts w:ascii="Times New Roman" w:eastAsia="Times New Roman" w:hAnsi="Times New Roman" w:cs="Times New Roman"/>
                <w:sz w:val="12"/>
                <w:szCs w:val="12"/>
                <w:lang w:eastAsia="it-IT"/>
              </w:rPr>
              <w:br/>
              <w:t xml:space="preserve">Avviso di formazione elenco operatori economici e pubblicazione elenco (art. 36, c. 7,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e Linee guida ANAC); </w:t>
            </w:r>
            <w:r w:rsidRPr="007054AA">
              <w:rPr>
                <w:rFonts w:ascii="Times New Roman" w:eastAsia="Times New Roman" w:hAnsi="Times New Roman" w:cs="Times New Roman"/>
                <w:sz w:val="12"/>
                <w:szCs w:val="12"/>
                <w:lang w:eastAsia="it-IT"/>
              </w:rPr>
              <w:br/>
              <w:t xml:space="preserve">Bandi ed avvisi (art. 36, c. 9,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w:t>
            </w:r>
            <w:r w:rsidRPr="007054AA">
              <w:rPr>
                <w:rFonts w:ascii="Times New Roman" w:eastAsia="Times New Roman" w:hAnsi="Times New Roman" w:cs="Times New Roman"/>
                <w:sz w:val="12"/>
                <w:szCs w:val="12"/>
                <w:lang w:eastAsia="it-IT"/>
              </w:rPr>
              <w:br/>
              <w:t xml:space="preserve">Bandi ed avvisi  (art. 73, c. 1, e 4,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w:t>
            </w:r>
            <w:r w:rsidRPr="007054AA">
              <w:rPr>
                <w:rFonts w:ascii="Times New Roman" w:eastAsia="Times New Roman" w:hAnsi="Times New Roman" w:cs="Times New Roman"/>
                <w:sz w:val="12"/>
                <w:szCs w:val="12"/>
                <w:lang w:eastAsia="it-IT"/>
              </w:rPr>
              <w:br/>
              <w:t xml:space="preserve">Bandi ed avvisi (art. 127, c. 1,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Avviso periodico indicativo (art. 127, c. 2,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w:t>
            </w:r>
            <w:r w:rsidRPr="007054AA">
              <w:rPr>
                <w:rFonts w:ascii="Times New Roman" w:eastAsia="Times New Roman" w:hAnsi="Times New Roman" w:cs="Times New Roman"/>
                <w:sz w:val="12"/>
                <w:szCs w:val="12"/>
                <w:lang w:eastAsia="it-IT"/>
              </w:rPr>
              <w:br/>
              <w:t xml:space="preserve">Avviso relativo all’esito della procedura; </w:t>
            </w:r>
            <w:r w:rsidRPr="007054AA">
              <w:rPr>
                <w:rFonts w:ascii="Times New Roman" w:eastAsia="Times New Roman" w:hAnsi="Times New Roman" w:cs="Times New Roman"/>
                <w:sz w:val="12"/>
                <w:szCs w:val="12"/>
                <w:lang w:eastAsia="it-IT"/>
              </w:rPr>
              <w:br/>
              <w:t xml:space="preserve">Pubblicazione a livello nazionale di bandi e avvisi; </w:t>
            </w:r>
            <w:r w:rsidRPr="007054AA">
              <w:rPr>
                <w:rFonts w:ascii="Times New Roman" w:eastAsia="Times New Roman" w:hAnsi="Times New Roman" w:cs="Times New Roman"/>
                <w:sz w:val="12"/>
                <w:szCs w:val="12"/>
                <w:lang w:eastAsia="it-IT"/>
              </w:rPr>
              <w:br/>
              <w:t xml:space="preserve">Bando di concorso (art. 153, c. 1,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w:t>
            </w:r>
            <w:r w:rsidRPr="007054AA">
              <w:rPr>
                <w:rFonts w:ascii="Times New Roman" w:eastAsia="Times New Roman" w:hAnsi="Times New Roman" w:cs="Times New Roman"/>
                <w:sz w:val="12"/>
                <w:szCs w:val="12"/>
                <w:lang w:eastAsia="it-IT"/>
              </w:rPr>
              <w:br/>
              <w:t xml:space="preserve">Avviso di aggiudicazione (art. 153, c. 2,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w:t>
            </w:r>
            <w:r w:rsidRPr="007054AA">
              <w:rPr>
                <w:rFonts w:ascii="Times New Roman" w:eastAsia="Times New Roman" w:hAnsi="Times New Roman" w:cs="Times New Roman"/>
                <w:sz w:val="12"/>
                <w:szCs w:val="12"/>
                <w:lang w:eastAsia="it-IT"/>
              </w:rPr>
              <w:br/>
              <w:t xml:space="preserve">Bando di concessione, invito a presentare offerta, documenti di gara (art. 171, c. 1 e 5,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w:t>
            </w:r>
            <w:r w:rsidRPr="007054AA">
              <w:rPr>
                <w:rFonts w:ascii="Times New Roman" w:eastAsia="Times New Roman" w:hAnsi="Times New Roman" w:cs="Times New Roman"/>
                <w:sz w:val="12"/>
                <w:szCs w:val="12"/>
                <w:lang w:eastAsia="it-IT"/>
              </w:rPr>
              <w:br/>
              <w:t xml:space="preserve">Avviso in merito alla modifica dell’ordine di importanza dei criteri, Bando di concessione  (art. 173, c. 3,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w:t>
            </w:r>
            <w:r w:rsidRPr="007054AA">
              <w:rPr>
                <w:rFonts w:ascii="Times New Roman" w:eastAsia="Times New Roman" w:hAnsi="Times New Roman" w:cs="Times New Roman"/>
                <w:sz w:val="12"/>
                <w:szCs w:val="12"/>
                <w:lang w:eastAsia="it-IT"/>
              </w:rPr>
              <w:br/>
              <w:t xml:space="preserve">Bando di gara (art. 183, c. 2,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w:t>
            </w:r>
            <w:r w:rsidRPr="007054AA">
              <w:rPr>
                <w:rFonts w:ascii="Times New Roman" w:eastAsia="Times New Roman" w:hAnsi="Times New Roman" w:cs="Times New Roman"/>
                <w:sz w:val="12"/>
                <w:szCs w:val="12"/>
                <w:lang w:eastAsia="it-IT"/>
              </w:rPr>
              <w:br/>
              <w:t xml:space="preserve">Avviso costituzione del privilegio (art. 186, c. 3,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w:t>
            </w:r>
            <w:r w:rsidRPr="007054AA">
              <w:rPr>
                <w:rFonts w:ascii="Times New Roman" w:eastAsia="Times New Roman" w:hAnsi="Times New Roman" w:cs="Times New Roman"/>
                <w:sz w:val="12"/>
                <w:szCs w:val="12"/>
                <w:lang w:eastAsia="it-IT"/>
              </w:rPr>
              <w:br/>
              <w:t xml:space="preserve">Bando di gara (art. 188, c. 3,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4BFC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72CDA960" w14:textId="77777777" w:rsidR="007054AA" w:rsidRPr="007054AA" w:rsidRDefault="007054AA" w:rsidP="007054AA">
            <w:r w:rsidRPr="007054AA">
              <w:rPr>
                <w:rFonts w:ascii="Times New Roman" w:eastAsia="Times New Roman" w:hAnsi="Times New Roman" w:cs="Times New Roman"/>
                <w:sz w:val="12"/>
                <w:szCs w:val="12"/>
                <w:lang w:eastAsia="it-IT"/>
              </w:rPr>
              <w:t>Responsabili Uffici competenti</w:t>
            </w:r>
          </w:p>
        </w:tc>
      </w:tr>
      <w:tr w:rsidR="007054AA" w:rsidRPr="007054AA" w14:paraId="5323CD77" w14:textId="77777777" w:rsidTr="00DD2B34">
        <w:trPr>
          <w:trHeight w:val="44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B0F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EDA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9A7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e art. 29,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50/2016  </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2C1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EB17"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b/>
                <w:bCs/>
                <w:sz w:val="12"/>
                <w:szCs w:val="12"/>
                <w:lang w:eastAsia="it-IT"/>
              </w:rPr>
              <w:t>Avviso sui risultati della procedura di affidamento</w:t>
            </w:r>
            <w:r w:rsidRPr="007054AA">
              <w:rPr>
                <w:rFonts w:ascii="Times New Roman" w:eastAsia="Times New Roman" w:hAnsi="Times New Roman" w:cs="Times New Roman"/>
                <w:sz w:val="12"/>
                <w:szCs w:val="12"/>
                <w:lang w:eastAsia="it-IT"/>
              </w:rPr>
              <w:t xml:space="preserve"> - Avviso sui risultati della procedura di affidamento con indicazione dei soggetti invitati (art. 36, c. 2,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Bando di concorso e avviso sui risultati del concorso (art. 141,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Avvisi relativi l’esito della procedura, possono essere raggruppati su base trimestrale (art. 142, c. 3,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Elenchi dei verbali delle commissioni di gara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9EA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6892646E" w14:textId="77777777" w:rsidR="007054AA" w:rsidRPr="007054AA" w:rsidRDefault="007054AA" w:rsidP="007054AA">
            <w:r w:rsidRPr="007054AA">
              <w:rPr>
                <w:rFonts w:ascii="Times New Roman" w:eastAsia="Times New Roman" w:hAnsi="Times New Roman" w:cs="Times New Roman"/>
                <w:sz w:val="12"/>
                <w:szCs w:val="12"/>
                <w:lang w:eastAsia="it-IT"/>
              </w:rPr>
              <w:t>Responsabili Uffici competenti</w:t>
            </w:r>
          </w:p>
        </w:tc>
      </w:tr>
      <w:tr w:rsidR="007054AA" w:rsidRPr="007054AA" w14:paraId="76BDCE1D" w14:textId="77777777" w:rsidTr="00E229A1">
        <w:trPr>
          <w:trHeight w:val="63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319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1BC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3D52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e art. 29,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50/2016  </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3DDB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1B42"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b/>
                <w:bCs/>
                <w:sz w:val="12"/>
                <w:szCs w:val="12"/>
                <w:lang w:eastAsia="it-IT"/>
              </w:rPr>
              <w:t>Avvisi sistema di qualificazione</w:t>
            </w:r>
            <w:r w:rsidRPr="007054AA">
              <w:rPr>
                <w:rFonts w:ascii="Times New Roman" w:eastAsia="Times New Roman" w:hAnsi="Times New Roman" w:cs="Times New Roman"/>
                <w:sz w:val="12"/>
                <w:szCs w:val="12"/>
                <w:lang w:eastAsia="it-IT"/>
              </w:rPr>
              <w:t xml:space="preserve"> - Avviso sull’esistenza di un sistema di qualificazione, di cui all’Allegato XIV, parte II, lettera H; Bandi, avviso periodico indicativo; avviso sull’esistenza di un sistema di qualificazione; Avviso di aggiudicazione (art. 140, c. 1, 3 e 4,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B76C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79E8E59E" w14:textId="77777777" w:rsidR="007054AA" w:rsidRPr="007054AA" w:rsidRDefault="007054AA" w:rsidP="007054AA">
            <w:r w:rsidRPr="007054AA">
              <w:rPr>
                <w:rFonts w:ascii="Times New Roman" w:eastAsia="Times New Roman" w:hAnsi="Times New Roman" w:cs="Times New Roman"/>
                <w:sz w:val="12"/>
                <w:szCs w:val="12"/>
                <w:lang w:eastAsia="it-IT"/>
              </w:rPr>
              <w:t>Responsabili Uffici competenti</w:t>
            </w:r>
          </w:p>
        </w:tc>
      </w:tr>
      <w:tr w:rsidR="007054AA" w:rsidRPr="007054AA" w14:paraId="2F2184C7" w14:textId="77777777" w:rsidTr="00DD2B34">
        <w:trPr>
          <w:trHeight w:val="101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282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E5C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41C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e art. 29,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50/2016  </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0A55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3C9BA"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b/>
                <w:bCs/>
                <w:sz w:val="12"/>
                <w:szCs w:val="12"/>
                <w:lang w:eastAsia="it-IT"/>
              </w:rPr>
              <w:t xml:space="preserve">Affidamenti </w:t>
            </w:r>
            <w:r w:rsidRPr="007054AA">
              <w:rPr>
                <w:rFonts w:ascii="Times New Roman" w:eastAsia="Times New Roman" w:hAnsi="Times New Roman" w:cs="Times New Roman"/>
                <w:b/>
                <w:bCs/>
                <w:sz w:val="12"/>
                <w:szCs w:val="12"/>
                <w:lang w:eastAsia="it-IT"/>
              </w:rPr>
              <w:br/>
            </w:r>
            <w:r w:rsidRPr="007054AA">
              <w:rPr>
                <w:rFonts w:ascii="Times New Roman" w:eastAsia="Times New Roman" w:hAnsi="Times New Roman" w:cs="Times New Roman"/>
                <w:sz w:val="12"/>
                <w:szCs w:val="12"/>
                <w:lang w:eastAsia="it-IT"/>
              </w:rPr>
              <w:t xml:space="preserve">Gli atti relativi agli affidamenti diretti di lavori, servizi e forniture di somma urgenza e di protezione civile, con specifica dell'affidatario, delle modalità della scelta e delle motivazioni che non hanno consentito il ricorso alle procedure ordinarie (art. 163, c. 10,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w:t>
            </w:r>
            <w:r w:rsidRPr="007054AA">
              <w:rPr>
                <w:rFonts w:ascii="Times New Roman" w:eastAsia="Times New Roman" w:hAnsi="Times New Roman" w:cs="Times New Roman"/>
                <w:sz w:val="12"/>
                <w:szCs w:val="12"/>
                <w:lang w:eastAsia="it-IT"/>
              </w:rPr>
              <w:br/>
              <w:t xml:space="preserve">tutti gli atti connessi agli affidamenti in house in formato open data di appalti pubblici e contratti di concessione tra enti  (art. 192 c. 3,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EDD9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68375E17" w14:textId="77777777" w:rsidR="007054AA" w:rsidRPr="007054AA" w:rsidRDefault="007054AA" w:rsidP="007054AA">
            <w:r w:rsidRPr="007054AA">
              <w:rPr>
                <w:rFonts w:ascii="Times New Roman" w:eastAsia="Times New Roman" w:hAnsi="Times New Roman" w:cs="Times New Roman"/>
                <w:sz w:val="12"/>
                <w:szCs w:val="12"/>
                <w:lang w:eastAsia="it-IT"/>
              </w:rPr>
              <w:t>Responsabili Uffici competenti</w:t>
            </w:r>
          </w:p>
        </w:tc>
      </w:tr>
      <w:tr w:rsidR="007054AA" w:rsidRPr="007054AA" w14:paraId="25CE7ABC" w14:textId="77777777" w:rsidTr="00E229A1">
        <w:trPr>
          <w:trHeight w:val="73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F99C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AB50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38D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e art. 29,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50/2016  </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54B0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C3618"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b/>
                <w:bCs/>
                <w:sz w:val="12"/>
                <w:szCs w:val="12"/>
                <w:lang w:eastAsia="it-IT"/>
              </w:rPr>
              <w:t>Informazioni ulteriori</w:t>
            </w:r>
            <w:r w:rsidRPr="007054AA">
              <w:rPr>
                <w:rFonts w:ascii="Times New Roman" w:eastAsia="Times New Roman" w:hAnsi="Times New Roman" w:cs="Times New Roman"/>
                <w:sz w:val="12"/>
                <w:szCs w:val="12"/>
                <w:lang w:eastAsia="it-IT"/>
              </w:rPr>
              <w:t xml:space="preserve"> - Contributi e resoconti degli incontri con portatori di interessi unitamente ai progetti di fattibilità di grandi opere e ai documenti predisposti dalla stazione appaltante (art. 22, c. 1,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 Informazioni ulteriori, complementari o aggiuntive rispetto a quelle previste dal Codice; Elenco ufficiali operatori economici (art. 90, c. 10,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n. 50/2016)</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3F56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5C1B7E70" w14:textId="77777777" w:rsidR="007054AA" w:rsidRPr="007054AA" w:rsidRDefault="007054AA" w:rsidP="007054AA">
            <w:r w:rsidRPr="007054AA">
              <w:rPr>
                <w:rFonts w:ascii="Times New Roman" w:eastAsia="Times New Roman" w:hAnsi="Times New Roman" w:cs="Times New Roman"/>
                <w:sz w:val="12"/>
                <w:szCs w:val="12"/>
                <w:lang w:eastAsia="it-IT"/>
              </w:rPr>
              <w:t>Responsabili Uffici competenti</w:t>
            </w:r>
          </w:p>
        </w:tc>
      </w:tr>
      <w:tr w:rsidR="007054AA" w:rsidRPr="007054AA" w14:paraId="33C7EA59" w14:textId="77777777" w:rsidTr="005D3E41">
        <w:trPr>
          <w:trHeight w:val="112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7554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FCD4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3DF8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e art. 29,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50/2016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649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Provvedimento che determina le esclusioni dalla procedura di affidamento e le ammissioni all'esito delle valutazioni dei requisiti soggettivi, economico-finanziari e tecnico-professionali.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606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Provvedimenti di esclusione e di </w:t>
            </w:r>
            <w:proofErr w:type="spellStart"/>
            <w:r w:rsidRPr="007054AA">
              <w:rPr>
                <w:rFonts w:ascii="Times New Roman" w:eastAsia="Times New Roman" w:hAnsi="Times New Roman" w:cs="Times New Roman"/>
                <w:sz w:val="12"/>
                <w:szCs w:val="12"/>
                <w:lang w:eastAsia="it-IT"/>
              </w:rPr>
              <w:t>amminssione</w:t>
            </w:r>
            <w:proofErr w:type="spellEnd"/>
            <w:r w:rsidRPr="007054AA">
              <w:rPr>
                <w:rFonts w:ascii="Times New Roman" w:eastAsia="Times New Roman" w:hAnsi="Times New Roman" w:cs="Times New Roman"/>
                <w:sz w:val="12"/>
                <w:szCs w:val="12"/>
                <w:lang w:eastAsia="it-IT"/>
              </w:rPr>
              <w:t xml:space="preserve"> (entro 2 giorni dalla loro adozione)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412B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250E61BA" w14:textId="77777777" w:rsidR="007054AA" w:rsidRPr="007054AA" w:rsidRDefault="007054AA" w:rsidP="007054AA">
            <w:r w:rsidRPr="007054AA">
              <w:rPr>
                <w:rFonts w:ascii="Times New Roman" w:eastAsia="Times New Roman" w:hAnsi="Times New Roman" w:cs="Times New Roman"/>
                <w:sz w:val="12"/>
                <w:szCs w:val="12"/>
                <w:lang w:eastAsia="it-IT"/>
              </w:rPr>
              <w:t>Responsabili Uffici competenti</w:t>
            </w:r>
          </w:p>
        </w:tc>
      </w:tr>
      <w:tr w:rsidR="007054AA" w:rsidRPr="007054AA" w14:paraId="7670EA67" w14:textId="77777777" w:rsidTr="005D3E41">
        <w:trPr>
          <w:trHeight w:val="78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20A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F1E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3A30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e art. 29,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50/2016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470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Composizione della commissione giudicatrice e i curricula dei suoi componenti.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1C4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Composizione della commissione giudicatrice e i curricula dei suoi componenti.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FA69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227826B0" w14:textId="77777777" w:rsidR="007054AA" w:rsidRPr="007054AA" w:rsidRDefault="007054AA" w:rsidP="007054AA">
            <w:r w:rsidRPr="007054AA">
              <w:rPr>
                <w:rFonts w:ascii="Times New Roman" w:eastAsia="Times New Roman" w:hAnsi="Times New Roman" w:cs="Times New Roman"/>
                <w:sz w:val="12"/>
                <w:szCs w:val="12"/>
                <w:lang w:eastAsia="it-IT"/>
              </w:rPr>
              <w:t>Responsabili Uffici competenti</w:t>
            </w:r>
          </w:p>
        </w:tc>
      </w:tr>
      <w:tr w:rsidR="007054AA" w:rsidRPr="007054AA" w14:paraId="3ECC1002" w14:textId="77777777" w:rsidTr="005D3E41">
        <w:trPr>
          <w:trHeight w:val="106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D61A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86E2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5CAB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 co. 505, l. 208/2015 disposizione speciale rispetto all'art. 21 del d.lgs. 50/2016)</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FC44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Contratti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A795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Testo integrale di  tutti i contratti di acquisto di beni e di servizi di importo unitario stimato superiore a  1  milione di euro in esecuzione del programma biennale e suoi aggiornamenti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CECD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55E7F5C3" w14:textId="77777777" w:rsidR="007054AA" w:rsidRPr="007054AA" w:rsidRDefault="007054AA" w:rsidP="007054AA">
            <w:r w:rsidRPr="007054AA">
              <w:rPr>
                <w:rFonts w:ascii="Times New Roman" w:eastAsia="Times New Roman" w:hAnsi="Times New Roman" w:cs="Times New Roman"/>
                <w:sz w:val="12"/>
                <w:szCs w:val="12"/>
                <w:lang w:eastAsia="it-IT"/>
              </w:rPr>
              <w:t>Responsabili Uffici competenti</w:t>
            </w:r>
          </w:p>
        </w:tc>
      </w:tr>
      <w:tr w:rsidR="007054AA" w:rsidRPr="007054AA" w14:paraId="5CB3F8D5" w14:textId="77777777" w:rsidTr="005D3E41">
        <w:trPr>
          <w:trHeight w:val="80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EF23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31D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341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e art. 29,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50/2016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228A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Resoconti della gestione finanziaria dei contratti al termine della loro esecuzione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F26A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Resoconti della gestione finanziaria dei contratti al termine della loro esecuzione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B8CA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51C06372" w14:textId="77777777" w:rsidR="007054AA" w:rsidRPr="007054AA" w:rsidRDefault="007054AA" w:rsidP="007054AA">
            <w:r w:rsidRPr="007054AA">
              <w:rPr>
                <w:rFonts w:ascii="Times New Roman" w:eastAsia="Times New Roman" w:hAnsi="Times New Roman" w:cs="Times New Roman"/>
                <w:sz w:val="12"/>
                <w:szCs w:val="12"/>
                <w:lang w:eastAsia="it-IT"/>
              </w:rPr>
              <w:t>Responsabili Uffici competenti</w:t>
            </w:r>
          </w:p>
        </w:tc>
      </w:tr>
      <w:tr w:rsidR="00766320" w:rsidRPr="007054AA" w14:paraId="53734C12" w14:textId="77777777" w:rsidTr="00DD2B34">
        <w:trPr>
          <w:trHeight w:val="459"/>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DFD35"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Sovvenzioni, contributi, sussidi, vantaggi economici</w:t>
            </w:r>
            <w:r w:rsidRPr="007054AA">
              <w:rPr>
                <w:rFonts w:ascii="Times New Roman" w:eastAsia="Times New Roman" w:hAnsi="Times New Roman" w:cs="Times New Roman"/>
                <w:b/>
                <w:bCs/>
                <w:sz w:val="12"/>
                <w:szCs w:val="12"/>
                <w:lang w:eastAsia="it-IT"/>
              </w:rPr>
              <w:br/>
            </w:r>
            <w:r w:rsidRPr="007054AA">
              <w:rPr>
                <w:rFonts w:ascii="Times New Roman" w:eastAsia="Times New Roman" w:hAnsi="Times New Roman" w:cs="Times New Roman"/>
                <w:b/>
                <w:bCs/>
                <w:sz w:val="12"/>
                <w:szCs w:val="12"/>
                <w:lang w:eastAsia="it-IT"/>
              </w:rPr>
              <w:br/>
            </w:r>
            <w:r w:rsidRPr="007054AA">
              <w:rPr>
                <w:rFonts w:ascii="Times New Roman" w:eastAsia="Times New Roman" w:hAnsi="Times New Roman" w:cs="Times New Roman"/>
                <w:b/>
                <w:bCs/>
                <w:sz w:val="12"/>
                <w:szCs w:val="12"/>
                <w:lang w:eastAsia="it-IT"/>
              </w:rPr>
              <w:br/>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7E7CB"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Criteri e modalità</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4353B"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26, c. 1,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AF426"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Criteri e modalità</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515DE"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4CB1B"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0107C09" w14:textId="0B924223" w:rsidR="00766320" w:rsidRPr="007054AA" w:rsidRDefault="00766320" w:rsidP="00766320">
            <w:r w:rsidRPr="00902553">
              <w:rPr>
                <w:rFonts w:ascii="Times New Roman" w:eastAsia="Times New Roman" w:hAnsi="Times New Roman" w:cs="Times New Roman"/>
                <w:sz w:val="12"/>
                <w:szCs w:val="12"/>
                <w:lang w:eastAsia="it-IT"/>
              </w:rPr>
              <w:t xml:space="preserve">Responsabile Area Amministrativa </w:t>
            </w:r>
          </w:p>
        </w:tc>
      </w:tr>
      <w:tr w:rsidR="00766320" w:rsidRPr="007054AA" w14:paraId="7248600E" w14:textId="77777777" w:rsidTr="00E229A1">
        <w:trPr>
          <w:trHeight w:val="41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A307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254F2"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Atti di concessione</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18A3B"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26, c. 2, d.lgs.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A365"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Atti di concessione</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 xml:space="preserve">(da pubblicare in tabelle creando un collegamento con la pagina nella quale sono riportati i dati dei </w:t>
            </w:r>
            <w:r w:rsidRPr="007054AA">
              <w:rPr>
                <w:rFonts w:ascii="Times New Roman" w:eastAsia="Times New Roman" w:hAnsi="Times New Roman" w:cs="Times New Roman"/>
                <w:sz w:val="12"/>
                <w:szCs w:val="12"/>
                <w:lang w:eastAsia="it-IT"/>
              </w:rPr>
              <w:lastRenderedPageBreak/>
              <w:t>relativi provvedimenti finali)</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(NB: è fatto divieto di diffusione di dati da cui sia possibile ricavare informazioni relative allo stato di salute e alla situazione di disagio economico-sociale degli interessati, come previsto dall'art. 26, c. 4,  del d.lgs. n. 33/2013)</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928BE"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lastRenderedPageBreak/>
              <w:t>Atti di concessione di sovvenzioni, contributi, sussidi ed ausili finanziari alle imprese e  comunque di  vantaggi economici di qualunque genere a persone ed enti pubblici e privati di importo superiore a mille euro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CCB4"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(art. 26, c. 3, d.lgs. n. 33/2013)</w:t>
            </w:r>
          </w:p>
        </w:tc>
        <w:tc>
          <w:tcPr>
            <w:tcW w:w="1705" w:type="dxa"/>
            <w:tcBorders>
              <w:top w:val="single" w:sz="4" w:space="0" w:color="000000"/>
              <w:left w:val="single" w:sz="4" w:space="0" w:color="000000"/>
              <w:bottom w:val="single" w:sz="4" w:space="0" w:color="000000"/>
              <w:right w:val="single" w:sz="4" w:space="0" w:color="000000"/>
            </w:tcBorders>
          </w:tcPr>
          <w:p w14:paraId="0675DA67" w14:textId="6817F0DA" w:rsidR="00766320" w:rsidRPr="007054AA" w:rsidRDefault="00766320" w:rsidP="00766320">
            <w:r w:rsidRPr="00902553">
              <w:rPr>
                <w:rFonts w:ascii="Times New Roman" w:eastAsia="Times New Roman" w:hAnsi="Times New Roman" w:cs="Times New Roman"/>
                <w:sz w:val="12"/>
                <w:szCs w:val="12"/>
                <w:lang w:eastAsia="it-IT"/>
              </w:rPr>
              <w:t xml:space="preserve">Responsabile Area Amministrativa </w:t>
            </w:r>
          </w:p>
        </w:tc>
      </w:tr>
      <w:tr w:rsidR="00766320" w:rsidRPr="007054AA" w14:paraId="4A2E8F36" w14:textId="77777777" w:rsidTr="005D3E41">
        <w:trPr>
          <w:trHeight w:val="28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9F398"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E775"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5A28"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84AD"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7BA03"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Per ciascun atto: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7E4C6"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705" w:type="dxa"/>
            <w:tcBorders>
              <w:top w:val="single" w:sz="4" w:space="0" w:color="000000"/>
              <w:left w:val="single" w:sz="4" w:space="0" w:color="000000"/>
              <w:bottom w:val="single" w:sz="4" w:space="0" w:color="000000"/>
              <w:right w:val="single" w:sz="4" w:space="0" w:color="000000"/>
            </w:tcBorders>
          </w:tcPr>
          <w:p w14:paraId="2AB0580C" w14:textId="35DA8EB7" w:rsidR="00766320" w:rsidRPr="007054AA" w:rsidRDefault="00766320" w:rsidP="00766320">
            <w:r w:rsidRPr="00902553">
              <w:rPr>
                <w:rFonts w:ascii="Times New Roman" w:eastAsia="Times New Roman" w:hAnsi="Times New Roman" w:cs="Times New Roman"/>
                <w:sz w:val="12"/>
                <w:szCs w:val="12"/>
                <w:lang w:eastAsia="it-IT"/>
              </w:rPr>
              <w:t xml:space="preserve">Responsabile Area Amministrativa </w:t>
            </w:r>
          </w:p>
        </w:tc>
      </w:tr>
      <w:tr w:rsidR="00766320" w:rsidRPr="007054AA" w14:paraId="45AB6FE1" w14:textId="77777777" w:rsidTr="005D3E41">
        <w:trPr>
          <w:trHeight w:val="48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8F610"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4AFC8"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821E"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49967"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02D3"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1) nome dell'impresa o dell'ente e i rispettivi dati fiscali o il nome di altro soggetto beneficiario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1C9C"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(art. 26, c. 3, d.lgs. n. 33/2013)</w:t>
            </w:r>
          </w:p>
        </w:tc>
        <w:tc>
          <w:tcPr>
            <w:tcW w:w="1705" w:type="dxa"/>
            <w:tcBorders>
              <w:top w:val="single" w:sz="4" w:space="0" w:color="000000"/>
              <w:left w:val="single" w:sz="4" w:space="0" w:color="000000"/>
              <w:bottom w:val="single" w:sz="4" w:space="0" w:color="000000"/>
              <w:right w:val="single" w:sz="4" w:space="0" w:color="000000"/>
            </w:tcBorders>
          </w:tcPr>
          <w:p w14:paraId="79798335" w14:textId="06E49A9B" w:rsidR="00766320" w:rsidRPr="007054AA" w:rsidRDefault="00766320" w:rsidP="00766320">
            <w:r w:rsidRPr="00902553">
              <w:rPr>
                <w:rFonts w:ascii="Times New Roman" w:eastAsia="Times New Roman" w:hAnsi="Times New Roman" w:cs="Times New Roman"/>
                <w:sz w:val="12"/>
                <w:szCs w:val="12"/>
                <w:lang w:eastAsia="it-IT"/>
              </w:rPr>
              <w:t xml:space="preserve">Responsabile Area Amministrativa </w:t>
            </w:r>
          </w:p>
        </w:tc>
      </w:tr>
      <w:tr w:rsidR="00766320" w:rsidRPr="007054AA" w14:paraId="306564C3" w14:textId="77777777" w:rsidTr="005D3E41">
        <w:trPr>
          <w:trHeight w:val="35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FECAB"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74578"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0F544"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E2877"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33340"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2)  importo del vantaggio economico corrisposto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1E5CE"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(art. 26, c. 3, d.lgs. n. 33/2013)</w:t>
            </w:r>
          </w:p>
        </w:tc>
        <w:tc>
          <w:tcPr>
            <w:tcW w:w="1705" w:type="dxa"/>
            <w:tcBorders>
              <w:top w:val="single" w:sz="4" w:space="0" w:color="000000"/>
              <w:left w:val="single" w:sz="4" w:space="0" w:color="000000"/>
              <w:bottom w:val="single" w:sz="4" w:space="0" w:color="000000"/>
              <w:right w:val="single" w:sz="4" w:space="0" w:color="000000"/>
            </w:tcBorders>
          </w:tcPr>
          <w:p w14:paraId="49E9FB95" w14:textId="60EE3B31" w:rsidR="00766320" w:rsidRPr="007054AA" w:rsidRDefault="00766320" w:rsidP="00766320">
            <w:r w:rsidRPr="00902553">
              <w:rPr>
                <w:rFonts w:ascii="Times New Roman" w:eastAsia="Times New Roman" w:hAnsi="Times New Roman" w:cs="Times New Roman"/>
                <w:sz w:val="12"/>
                <w:szCs w:val="12"/>
                <w:lang w:eastAsia="it-IT"/>
              </w:rPr>
              <w:t xml:space="preserve">Responsabile Area Amministrativa </w:t>
            </w:r>
          </w:p>
        </w:tc>
      </w:tr>
      <w:tr w:rsidR="00766320" w:rsidRPr="007054AA" w14:paraId="00BDAB27" w14:textId="77777777" w:rsidTr="005D3E41">
        <w:trPr>
          <w:trHeight w:val="38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75A51"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0A83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618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47B8A"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54DF"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3) norma o titolo a base dell'attribuzione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ACAE"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(art. 26, c. 3, d.lgs. n. 33/2013)</w:t>
            </w:r>
          </w:p>
        </w:tc>
        <w:tc>
          <w:tcPr>
            <w:tcW w:w="1705" w:type="dxa"/>
            <w:tcBorders>
              <w:top w:val="single" w:sz="4" w:space="0" w:color="000000"/>
              <w:left w:val="single" w:sz="4" w:space="0" w:color="000000"/>
              <w:bottom w:val="single" w:sz="4" w:space="0" w:color="000000"/>
              <w:right w:val="single" w:sz="4" w:space="0" w:color="000000"/>
            </w:tcBorders>
          </w:tcPr>
          <w:p w14:paraId="4C55557E" w14:textId="739E76C3" w:rsidR="00766320" w:rsidRPr="007054AA" w:rsidRDefault="00766320" w:rsidP="00766320">
            <w:r w:rsidRPr="00902553">
              <w:rPr>
                <w:rFonts w:ascii="Times New Roman" w:eastAsia="Times New Roman" w:hAnsi="Times New Roman" w:cs="Times New Roman"/>
                <w:sz w:val="12"/>
                <w:szCs w:val="12"/>
                <w:lang w:eastAsia="it-IT"/>
              </w:rPr>
              <w:t xml:space="preserve">Responsabile Area Amministrativa </w:t>
            </w:r>
          </w:p>
        </w:tc>
      </w:tr>
      <w:tr w:rsidR="00766320" w:rsidRPr="007054AA" w14:paraId="336A9266" w14:textId="77777777" w:rsidTr="005D3E41">
        <w:trPr>
          <w:trHeight w:val="41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BAB9F"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ABEE"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7C581"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d),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C792"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007C"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4) ufficio e funzionario o dirigente responsabile del relativo procedimento amministrativo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63BA"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(art. 26, c. 3, d.lgs. n. 33/2013)</w:t>
            </w:r>
          </w:p>
        </w:tc>
        <w:tc>
          <w:tcPr>
            <w:tcW w:w="1705" w:type="dxa"/>
            <w:tcBorders>
              <w:top w:val="single" w:sz="4" w:space="0" w:color="000000"/>
              <w:left w:val="single" w:sz="4" w:space="0" w:color="000000"/>
              <w:bottom w:val="single" w:sz="4" w:space="0" w:color="000000"/>
              <w:right w:val="single" w:sz="4" w:space="0" w:color="000000"/>
            </w:tcBorders>
          </w:tcPr>
          <w:p w14:paraId="79FE7F67" w14:textId="0C249597" w:rsidR="00766320" w:rsidRPr="007054AA" w:rsidRDefault="00766320" w:rsidP="00766320">
            <w:r w:rsidRPr="00902553">
              <w:rPr>
                <w:rFonts w:ascii="Times New Roman" w:eastAsia="Times New Roman" w:hAnsi="Times New Roman" w:cs="Times New Roman"/>
                <w:sz w:val="12"/>
                <w:szCs w:val="12"/>
                <w:lang w:eastAsia="it-IT"/>
              </w:rPr>
              <w:t xml:space="preserve">Responsabile Area Amministrativa </w:t>
            </w:r>
          </w:p>
        </w:tc>
      </w:tr>
      <w:tr w:rsidR="00766320" w:rsidRPr="007054AA" w14:paraId="0F3DDAEC" w14:textId="77777777" w:rsidTr="005D3E41">
        <w:trPr>
          <w:trHeight w:val="43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0FD3"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ED10B"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6601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e),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17566"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AD7B"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5) modalità seguita per l'individuazione del beneficiario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4963"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(art. 26, c. 3, d.lgs. n. 33/2013)</w:t>
            </w:r>
          </w:p>
        </w:tc>
        <w:tc>
          <w:tcPr>
            <w:tcW w:w="1705" w:type="dxa"/>
            <w:tcBorders>
              <w:top w:val="single" w:sz="4" w:space="0" w:color="000000"/>
              <w:left w:val="single" w:sz="4" w:space="0" w:color="000000"/>
              <w:bottom w:val="single" w:sz="4" w:space="0" w:color="000000"/>
              <w:right w:val="single" w:sz="4" w:space="0" w:color="000000"/>
            </w:tcBorders>
          </w:tcPr>
          <w:p w14:paraId="5A411E8D" w14:textId="6E31CC3E" w:rsidR="00766320" w:rsidRPr="007054AA" w:rsidRDefault="00766320" w:rsidP="00766320">
            <w:r w:rsidRPr="00902553">
              <w:rPr>
                <w:rFonts w:ascii="Times New Roman" w:eastAsia="Times New Roman" w:hAnsi="Times New Roman" w:cs="Times New Roman"/>
                <w:sz w:val="12"/>
                <w:szCs w:val="12"/>
                <w:lang w:eastAsia="it-IT"/>
              </w:rPr>
              <w:t xml:space="preserve">Responsabile Area Amministrativa </w:t>
            </w:r>
          </w:p>
        </w:tc>
      </w:tr>
      <w:tr w:rsidR="00766320" w:rsidRPr="007054AA" w14:paraId="1E1BAC5D" w14:textId="77777777" w:rsidTr="005D3E41">
        <w:trPr>
          <w:trHeight w:val="45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43F17"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52766"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5704A"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8082"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BA27D" w14:textId="77777777" w:rsidR="00766320" w:rsidRPr="007054AA" w:rsidRDefault="00766320" w:rsidP="00766320">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eastAsia="it-IT"/>
              </w:rPr>
              <w:t xml:space="preserve">6) </w:t>
            </w:r>
            <w:r w:rsidRPr="007054AA">
              <w:rPr>
                <w:rFonts w:ascii="Times New Roman" w:eastAsia="Times New Roman" w:hAnsi="Times New Roman" w:cs="Times New Roman"/>
                <w:i/>
                <w:iCs/>
                <w:sz w:val="12"/>
                <w:szCs w:val="12"/>
                <w:lang w:eastAsia="it-IT"/>
              </w:rPr>
              <w:t>link</w:t>
            </w:r>
            <w:r w:rsidRPr="007054AA">
              <w:rPr>
                <w:rFonts w:ascii="Times New Roman" w:eastAsia="Times New Roman" w:hAnsi="Times New Roman" w:cs="Times New Roman"/>
                <w:sz w:val="12"/>
                <w:szCs w:val="12"/>
                <w:lang w:eastAsia="it-IT"/>
              </w:rPr>
              <w:t xml:space="preserve"> al progetto selezionato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57625"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(art. 26, c. 3, d.lgs. n. 33/2013)</w:t>
            </w:r>
          </w:p>
        </w:tc>
        <w:tc>
          <w:tcPr>
            <w:tcW w:w="1705" w:type="dxa"/>
            <w:tcBorders>
              <w:top w:val="single" w:sz="4" w:space="0" w:color="000000"/>
              <w:left w:val="single" w:sz="4" w:space="0" w:color="000000"/>
              <w:bottom w:val="single" w:sz="4" w:space="0" w:color="000000"/>
              <w:right w:val="single" w:sz="4" w:space="0" w:color="000000"/>
            </w:tcBorders>
          </w:tcPr>
          <w:p w14:paraId="3F724707" w14:textId="3C045590" w:rsidR="00766320" w:rsidRPr="007054AA" w:rsidRDefault="00766320" w:rsidP="00766320">
            <w:r w:rsidRPr="00902553">
              <w:rPr>
                <w:rFonts w:ascii="Times New Roman" w:eastAsia="Times New Roman" w:hAnsi="Times New Roman" w:cs="Times New Roman"/>
                <w:sz w:val="12"/>
                <w:szCs w:val="12"/>
                <w:lang w:eastAsia="it-IT"/>
              </w:rPr>
              <w:t xml:space="preserve">Responsabile Area Amministrativa </w:t>
            </w:r>
          </w:p>
        </w:tc>
      </w:tr>
      <w:tr w:rsidR="00766320" w:rsidRPr="007054AA" w14:paraId="63E1DE9A" w14:textId="77777777" w:rsidTr="005D3E41">
        <w:trPr>
          <w:trHeight w:val="33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036F1"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7625"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944ED"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27,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f),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2FFC"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A201"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7) link al curriculum vitae del soggetto incaricato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2B078"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(art. 26, c. 3, d.lgs. n. 33/2013)</w:t>
            </w:r>
          </w:p>
        </w:tc>
        <w:tc>
          <w:tcPr>
            <w:tcW w:w="1705" w:type="dxa"/>
            <w:tcBorders>
              <w:top w:val="single" w:sz="4" w:space="0" w:color="000000"/>
              <w:left w:val="single" w:sz="4" w:space="0" w:color="000000"/>
              <w:bottom w:val="single" w:sz="4" w:space="0" w:color="000000"/>
              <w:right w:val="single" w:sz="4" w:space="0" w:color="000000"/>
            </w:tcBorders>
          </w:tcPr>
          <w:p w14:paraId="1BD8B699" w14:textId="4E08143F" w:rsidR="00766320" w:rsidRPr="007054AA" w:rsidRDefault="00766320" w:rsidP="00766320">
            <w:r w:rsidRPr="00902553">
              <w:rPr>
                <w:rFonts w:ascii="Times New Roman" w:eastAsia="Times New Roman" w:hAnsi="Times New Roman" w:cs="Times New Roman"/>
                <w:sz w:val="12"/>
                <w:szCs w:val="12"/>
                <w:lang w:eastAsia="it-IT"/>
              </w:rPr>
              <w:t xml:space="preserve">Responsabile Area Amministrativa </w:t>
            </w:r>
          </w:p>
        </w:tc>
      </w:tr>
      <w:tr w:rsidR="00766320" w:rsidRPr="007054AA" w14:paraId="170203A2" w14:textId="77777777" w:rsidTr="00DD2B34">
        <w:trPr>
          <w:trHeight w:val="53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59DAC"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C69F"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9468"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27, c. 2, d.lgs.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8410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3B549"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8224" w14:textId="77777777" w:rsidR="00766320" w:rsidRPr="007054AA" w:rsidRDefault="00766320" w:rsidP="00766320">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27, c. 2,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21F38A01" w14:textId="6AD48AA9" w:rsidR="00766320" w:rsidRPr="007054AA" w:rsidRDefault="00766320" w:rsidP="00766320">
            <w:r w:rsidRPr="00902553">
              <w:rPr>
                <w:rFonts w:ascii="Times New Roman" w:eastAsia="Times New Roman" w:hAnsi="Times New Roman" w:cs="Times New Roman"/>
                <w:sz w:val="12"/>
                <w:szCs w:val="12"/>
                <w:lang w:eastAsia="it-IT"/>
              </w:rPr>
              <w:t xml:space="preserve">Responsabile Area Amministrativa </w:t>
            </w:r>
          </w:p>
        </w:tc>
      </w:tr>
      <w:tr w:rsidR="007054AA" w:rsidRPr="007054AA" w14:paraId="6BD0BD64" w14:textId="77777777" w:rsidTr="005D3E41">
        <w:trPr>
          <w:trHeight w:val="804"/>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2B5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Bilanci</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5085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Bilancio preventivo e consuntivo</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B3E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29,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r w:rsidRPr="007054AA">
              <w:rPr>
                <w:rFonts w:ascii="Times New Roman" w:eastAsia="Times New Roman" w:hAnsi="Times New Roman" w:cs="Times New Roman"/>
                <w:sz w:val="12"/>
                <w:szCs w:val="12"/>
                <w:lang w:val="en-US" w:eastAsia="it-IT"/>
              </w:rPr>
              <w:br/>
              <w:t xml:space="preserve">Art. 5, c. 1, </w:t>
            </w:r>
            <w:proofErr w:type="spellStart"/>
            <w:r w:rsidRPr="007054AA">
              <w:rPr>
                <w:rFonts w:ascii="Times New Roman" w:eastAsia="Times New Roman" w:hAnsi="Times New Roman" w:cs="Times New Roman"/>
                <w:sz w:val="12"/>
                <w:szCs w:val="12"/>
                <w:lang w:val="en-US" w:eastAsia="it-IT"/>
              </w:rPr>
              <w:t>d.p.c.m</w:t>
            </w:r>
            <w:proofErr w:type="spellEnd"/>
            <w:r w:rsidRPr="007054AA">
              <w:rPr>
                <w:rFonts w:ascii="Times New Roman" w:eastAsia="Times New Roman" w:hAnsi="Times New Roman" w:cs="Times New Roman"/>
                <w:sz w:val="12"/>
                <w:szCs w:val="12"/>
                <w:lang w:val="en-US" w:eastAsia="it-IT"/>
              </w:rPr>
              <w:t xml:space="preserve">. 26 </w:t>
            </w:r>
            <w:proofErr w:type="spellStart"/>
            <w:r w:rsidRPr="007054AA">
              <w:rPr>
                <w:rFonts w:ascii="Times New Roman" w:eastAsia="Times New Roman" w:hAnsi="Times New Roman" w:cs="Times New Roman"/>
                <w:sz w:val="12"/>
                <w:szCs w:val="12"/>
                <w:lang w:val="en-US" w:eastAsia="it-IT"/>
              </w:rPr>
              <w:t>aprile</w:t>
            </w:r>
            <w:proofErr w:type="spellEnd"/>
            <w:r w:rsidRPr="007054AA">
              <w:rPr>
                <w:rFonts w:ascii="Times New Roman" w:eastAsia="Times New Roman" w:hAnsi="Times New Roman" w:cs="Times New Roman"/>
                <w:sz w:val="12"/>
                <w:szCs w:val="12"/>
                <w:lang w:val="en-US" w:eastAsia="it-IT"/>
              </w:rPr>
              <w:t xml:space="preserve"> 2011</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DE89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Bilancio preventivo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2D5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Documenti e allegati del bilancio preventivo, nonché dati relativi al  bilancio di previsione di ciascun anno in forma sintetica, aggregata e semplificata, anche con il ricorso a rappresentazioni grafiche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4607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32B52EC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Finanziaria</w:t>
            </w:r>
          </w:p>
        </w:tc>
      </w:tr>
      <w:tr w:rsidR="007054AA" w:rsidRPr="007054AA" w14:paraId="34B48D11" w14:textId="77777777" w:rsidTr="005D3E41">
        <w:trPr>
          <w:trHeight w:val="70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EA68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6826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54D3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Art. 29, c. 1-bis, d.lgs. n. 33/2013 e </w:t>
            </w:r>
            <w:proofErr w:type="spellStart"/>
            <w:r w:rsidRPr="007054AA">
              <w:rPr>
                <w:rFonts w:ascii="Times New Roman" w:eastAsia="Times New Roman" w:hAnsi="Times New Roman" w:cs="Times New Roman"/>
                <w:sz w:val="12"/>
                <w:szCs w:val="12"/>
                <w:lang w:eastAsia="it-IT"/>
              </w:rPr>
              <w:t>d.p.c.m.</w:t>
            </w:r>
            <w:proofErr w:type="spellEnd"/>
            <w:r w:rsidRPr="007054AA">
              <w:rPr>
                <w:rFonts w:ascii="Times New Roman" w:eastAsia="Times New Roman" w:hAnsi="Times New Roman" w:cs="Times New Roman"/>
                <w:sz w:val="12"/>
                <w:szCs w:val="12"/>
                <w:lang w:eastAsia="it-IT"/>
              </w:rPr>
              <w:t xml:space="preserve"> 29 aprile 2016</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0C9E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E1A8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relativi  alle  entrate  e  alla  spesa  dei bilanci preventivi in formato tabellare aperto in modo da consentire l'esportazione,  il   trattamento   e   il   riutilizzo.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C79B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3E5748A"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754BE484" w14:textId="77777777" w:rsidTr="005D3E41">
        <w:trPr>
          <w:trHeight w:val="76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4867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7C87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E3D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29,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r w:rsidRPr="007054AA">
              <w:rPr>
                <w:rFonts w:ascii="Times New Roman" w:eastAsia="Times New Roman" w:hAnsi="Times New Roman" w:cs="Times New Roman"/>
                <w:sz w:val="12"/>
                <w:szCs w:val="12"/>
                <w:lang w:val="en-US" w:eastAsia="it-IT"/>
              </w:rPr>
              <w:br/>
              <w:t xml:space="preserve">Art. 5, c. 1, </w:t>
            </w:r>
            <w:proofErr w:type="spellStart"/>
            <w:r w:rsidRPr="007054AA">
              <w:rPr>
                <w:rFonts w:ascii="Times New Roman" w:eastAsia="Times New Roman" w:hAnsi="Times New Roman" w:cs="Times New Roman"/>
                <w:sz w:val="12"/>
                <w:szCs w:val="12"/>
                <w:lang w:val="en-US" w:eastAsia="it-IT"/>
              </w:rPr>
              <w:t>d.p.c.m</w:t>
            </w:r>
            <w:proofErr w:type="spellEnd"/>
            <w:r w:rsidRPr="007054AA">
              <w:rPr>
                <w:rFonts w:ascii="Times New Roman" w:eastAsia="Times New Roman" w:hAnsi="Times New Roman" w:cs="Times New Roman"/>
                <w:sz w:val="12"/>
                <w:szCs w:val="12"/>
                <w:lang w:val="en-US" w:eastAsia="it-IT"/>
              </w:rPr>
              <w:t xml:space="preserve">. 26 </w:t>
            </w:r>
            <w:proofErr w:type="spellStart"/>
            <w:r w:rsidRPr="007054AA">
              <w:rPr>
                <w:rFonts w:ascii="Times New Roman" w:eastAsia="Times New Roman" w:hAnsi="Times New Roman" w:cs="Times New Roman"/>
                <w:sz w:val="12"/>
                <w:szCs w:val="12"/>
                <w:lang w:val="en-US" w:eastAsia="it-IT"/>
              </w:rPr>
              <w:t>aprile</w:t>
            </w:r>
            <w:proofErr w:type="spellEnd"/>
            <w:r w:rsidRPr="007054AA">
              <w:rPr>
                <w:rFonts w:ascii="Times New Roman" w:eastAsia="Times New Roman" w:hAnsi="Times New Roman" w:cs="Times New Roman"/>
                <w:sz w:val="12"/>
                <w:szCs w:val="12"/>
                <w:lang w:val="en-US" w:eastAsia="it-IT"/>
              </w:rPr>
              <w:t xml:space="preserve"> 2011</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ADC4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Bilancio consuntivo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37A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Documenti e allegati del bilancio consuntivo, nonché dati relativi al bilancio consuntivo di ciascun anno in forma sintetica, aggregata e semplificata, anche con il ricorso a rappresentazioni grafiche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3C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FB531FF"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358CA20E" w14:textId="77777777" w:rsidTr="005D3E41">
        <w:trPr>
          <w:trHeight w:val="66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96D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656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521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Art. 29, c. 1-bis, d.lgs. n. 33/2013 e </w:t>
            </w:r>
            <w:proofErr w:type="spellStart"/>
            <w:r w:rsidRPr="007054AA">
              <w:rPr>
                <w:rFonts w:ascii="Times New Roman" w:eastAsia="Times New Roman" w:hAnsi="Times New Roman" w:cs="Times New Roman"/>
                <w:sz w:val="12"/>
                <w:szCs w:val="12"/>
                <w:lang w:eastAsia="it-IT"/>
              </w:rPr>
              <w:t>d.p.c.m.</w:t>
            </w:r>
            <w:proofErr w:type="spellEnd"/>
            <w:r w:rsidRPr="007054AA">
              <w:rPr>
                <w:rFonts w:ascii="Times New Roman" w:eastAsia="Times New Roman" w:hAnsi="Times New Roman" w:cs="Times New Roman"/>
                <w:sz w:val="12"/>
                <w:szCs w:val="12"/>
                <w:lang w:eastAsia="it-IT"/>
              </w:rPr>
              <w:t xml:space="preserve"> 29 aprile 2016</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229D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920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relativi  alle  entrate  e  alla  spesa  dei bilanci consuntivi in formato tabellare aperto in modo da consentire l'esportazione,  il   trattamento   e   il   riutilizzo.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A7E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3FE4548E"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34A36113" w14:textId="77777777" w:rsidTr="00E229A1">
        <w:trPr>
          <w:trHeight w:val="70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BE1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64B6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Piano degli indicatori e dei risultati attesi di bilancio</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6859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29, c. 2,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33/2013 - Art. 19 e 22 del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91/2011 - Art. 18-bis del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n.118/2011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05C1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Piano degli indicatori e dei risultati attesi di bilancio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9642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ripianificazione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2F8F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1F44FCCF"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2F58229A" w14:textId="77777777" w:rsidTr="005D3E41">
        <w:trPr>
          <w:trHeight w:val="414"/>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FE18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Beni immobili e gestione patrimonio</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AF64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Patrimonio immobiliare</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77D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30,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D3C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Patrimonio immobiliare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A2B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Informazioni identificative degli immobili posseduti e detenuti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AC7A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393B3474"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67691434" w14:textId="77777777" w:rsidTr="00DD2B34">
        <w:trPr>
          <w:trHeight w:val="28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44D5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7721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Canoni di locazione o affitto</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1EA9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30,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1D98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Canoni di locazione o affitto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30A1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Canoni di locazione o di affitto versati o percepiti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5D2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61ADE64D"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CA2E04" w:rsidRPr="007054AA" w14:paraId="72F25D70" w14:textId="77777777" w:rsidTr="00DD2B34">
        <w:trPr>
          <w:trHeight w:val="320"/>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8EEE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Controlli e rilievi sull'amministrazione</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0D50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Organismi indipendenti di valutazione, nuclei di valutazione </w:t>
            </w:r>
            <w:r w:rsidRPr="007054AA">
              <w:rPr>
                <w:rFonts w:ascii="Times New Roman" w:eastAsia="Times New Roman" w:hAnsi="Times New Roman" w:cs="Times New Roman"/>
                <w:sz w:val="12"/>
                <w:szCs w:val="12"/>
                <w:lang w:eastAsia="it-IT"/>
              </w:rPr>
              <w:lastRenderedPageBreak/>
              <w:t>o altri organismi con funzioni analoghe</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841B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lastRenderedPageBreak/>
              <w:t>Art. 31, d.lgs.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E8FE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Atti degli Organismi indipendenti di </w:t>
            </w:r>
            <w:r w:rsidRPr="007054AA">
              <w:rPr>
                <w:rFonts w:ascii="Times New Roman" w:eastAsia="Times New Roman" w:hAnsi="Times New Roman" w:cs="Times New Roman"/>
                <w:sz w:val="12"/>
                <w:szCs w:val="12"/>
                <w:lang w:eastAsia="it-IT"/>
              </w:rPr>
              <w:lastRenderedPageBreak/>
              <w:t xml:space="preserve">valutazione, nuclei di valutazione o altri organismi con funzioni analoghe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288A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lastRenderedPageBreak/>
              <w:t>Attestazione dell'OIV o di altra struttura analoga nell'assolvimento degli obblighi di pubblicazione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2C7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Annuale e in relazione a delibere A.N.AC.</w:t>
            </w:r>
          </w:p>
        </w:tc>
        <w:tc>
          <w:tcPr>
            <w:tcW w:w="1705" w:type="dxa"/>
            <w:tcBorders>
              <w:top w:val="single" w:sz="4" w:space="0" w:color="000000"/>
              <w:left w:val="single" w:sz="4" w:space="0" w:color="000000"/>
              <w:bottom w:val="single" w:sz="4" w:space="0" w:color="000000"/>
              <w:right w:val="single" w:sz="4" w:space="0" w:color="000000"/>
            </w:tcBorders>
          </w:tcPr>
          <w:p w14:paraId="05463F2D" w14:textId="4A772592"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BE779F">
              <w:rPr>
                <w:rFonts w:ascii="Times New Roman" w:eastAsia="Times New Roman" w:hAnsi="Times New Roman" w:cs="Times New Roman"/>
                <w:sz w:val="12"/>
                <w:szCs w:val="12"/>
                <w:lang w:eastAsia="it-IT"/>
              </w:rPr>
              <w:t xml:space="preserve">Responsabile Area Finanziaria </w:t>
            </w:r>
          </w:p>
        </w:tc>
      </w:tr>
      <w:tr w:rsidR="00CA2E04" w:rsidRPr="007054AA" w14:paraId="272F2B7E" w14:textId="77777777" w:rsidTr="00DD2B34">
        <w:trPr>
          <w:trHeight w:val="15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7857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77F0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1A2E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39D4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5CEC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Documento dell'OIV di validazione della Relazione sulla Performance (art. 14, c. 4, lett. c), d.lgs. n. 150/2009)</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AE9F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44EF30C7" w14:textId="29954DC5" w:rsidR="00CA2E04" w:rsidRPr="007054AA" w:rsidRDefault="00CA2E04" w:rsidP="00CA2E04">
            <w:r w:rsidRPr="00BE779F">
              <w:rPr>
                <w:rFonts w:ascii="Times New Roman" w:eastAsia="Times New Roman" w:hAnsi="Times New Roman" w:cs="Times New Roman"/>
                <w:sz w:val="12"/>
                <w:szCs w:val="12"/>
                <w:lang w:eastAsia="it-IT"/>
              </w:rPr>
              <w:t xml:space="preserve">Responsabile Area Finanziaria </w:t>
            </w:r>
          </w:p>
        </w:tc>
      </w:tr>
      <w:tr w:rsidR="00CA2E04" w:rsidRPr="007054AA" w14:paraId="3AA3EA1B" w14:textId="77777777" w:rsidTr="00DD2B34">
        <w:trPr>
          <w:trHeight w:val="26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45B8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7892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591D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86B1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18C4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Relazione dell'OIV sul funzionamento complessivo del Sistema di valutazione, trasparenza e integrità dei controlli interni (art. 14, c. 4, lett. a), d.lgs. n. 150/2009)</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0473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39097395" w14:textId="15DE68C4" w:rsidR="00CA2E04" w:rsidRPr="007054AA" w:rsidRDefault="00CA2E04" w:rsidP="00CA2E04">
            <w:r w:rsidRPr="00BE779F">
              <w:rPr>
                <w:rFonts w:ascii="Times New Roman" w:eastAsia="Times New Roman" w:hAnsi="Times New Roman" w:cs="Times New Roman"/>
                <w:sz w:val="12"/>
                <w:szCs w:val="12"/>
                <w:lang w:eastAsia="it-IT"/>
              </w:rPr>
              <w:t xml:space="preserve">Responsabile Area Finanziaria </w:t>
            </w:r>
          </w:p>
        </w:tc>
      </w:tr>
      <w:tr w:rsidR="00CA2E04" w:rsidRPr="007054AA" w14:paraId="0B72EBB6" w14:textId="77777777" w:rsidTr="00DD2B34">
        <w:trPr>
          <w:trHeight w:val="228"/>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8D28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017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1570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18A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F92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Altri atti degli organismi indipendenti di valutazione , nuclei di valutazione o altri organismi con funzioni analoghe, procedendo all'indicazione in forma anonima dei dati personali eventualmente presenti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9E1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21ADBE6" w14:textId="32AAA709" w:rsidR="00CA2E04" w:rsidRPr="007054AA" w:rsidRDefault="00CA2E04" w:rsidP="00CA2E04">
            <w:r w:rsidRPr="00BE779F">
              <w:rPr>
                <w:rFonts w:ascii="Times New Roman" w:eastAsia="Times New Roman" w:hAnsi="Times New Roman" w:cs="Times New Roman"/>
                <w:sz w:val="12"/>
                <w:szCs w:val="12"/>
                <w:lang w:eastAsia="it-IT"/>
              </w:rPr>
              <w:t xml:space="preserve">Responsabile Area Finanziaria </w:t>
            </w:r>
          </w:p>
        </w:tc>
      </w:tr>
      <w:tr w:rsidR="007054AA" w:rsidRPr="007054AA" w14:paraId="41A70143" w14:textId="77777777" w:rsidTr="005D3E41">
        <w:trPr>
          <w:trHeight w:val="49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60F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826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Organi di revisione amministrativa e contabile</w:t>
            </w: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9A7F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DCD4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Relazioni degli organi di revisione amministrativa e contabile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9041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Relazioni degli organi di revisione amministrativa e contabile al bilancio di previsione o budget, alle relative variazioni e al conto consuntivo o bilancio di esercizio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FDF3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59844063"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162C431E" w14:textId="77777777" w:rsidTr="005D3E41">
        <w:trPr>
          <w:trHeight w:val="48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456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A4C2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Corte dei conti</w:t>
            </w: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7D9D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DFCE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Rilievi Corte dei conti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03C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Tutti i rilievi della Corte dei conti </w:t>
            </w:r>
            <w:proofErr w:type="spellStart"/>
            <w:r w:rsidRPr="007054AA">
              <w:rPr>
                <w:rFonts w:ascii="Times New Roman" w:eastAsia="Times New Roman" w:hAnsi="Times New Roman" w:cs="Times New Roman"/>
                <w:sz w:val="12"/>
                <w:szCs w:val="12"/>
                <w:lang w:eastAsia="it-IT"/>
              </w:rPr>
              <w:t>ancorchè</w:t>
            </w:r>
            <w:proofErr w:type="spellEnd"/>
            <w:r w:rsidRPr="007054AA">
              <w:rPr>
                <w:rFonts w:ascii="Times New Roman" w:eastAsia="Times New Roman" w:hAnsi="Times New Roman" w:cs="Times New Roman"/>
                <w:sz w:val="12"/>
                <w:szCs w:val="12"/>
                <w:lang w:eastAsia="it-IT"/>
              </w:rPr>
              <w:t xml:space="preserve"> non recepiti riguardanti l'organizzazione e l'attività delle amministrazioni stesse e dei loro uffici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213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A331EA9"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3B7BE652" w14:textId="77777777" w:rsidTr="005D3E41">
        <w:trPr>
          <w:trHeight w:val="351"/>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83F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Servizi erogati</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F02D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Carta dei servizi e standard di qualità</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D811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32, c. 1,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5BE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Carta dei servizi e standard di qualità</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4838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Carta dei servizi o documento contenente gli standard di qualità dei servizi pubblici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5D19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7C00885A" w14:textId="7C983C4F" w:rsidR="007054AA" w:rsidRPr="007054AA" w:rsidRDefault="00766320"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Pr>
                <w:rFonts w:ascii="Times New Roman" w:eastAsia="Times New Roman" w:hAnsi="Times New Roman" w:cs="Times New Roman"/>
                <w:sz w:val="12"/>
                <w:szCs w:val="12"/>
                <w:lang w:eastAsia="it-IT"/>
              </w:rPr>
              <w:t>Responsabili Uffici competenti</w:t>
            </w:r>
          </w:p>
        </w:tc>
      </w:tr>
      <w:tr w:rsidR="007054AA" w:rsidRPr="007054AA" w14:paraId="3773472D" w14:textId="77777777" w:rsidTr="00DD2B34">
        <w:trPr>
          <w:trHeight w:val="53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FBAE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2AF1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Class action</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52BB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 c. 2, d.lgs. n. 198/2009</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B54F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Class action</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74BC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Notizia del ricorso in giudizio proposto dai titolari di interessi giuridicamente rilevanti ed omogenei nei confronti delle amministrazioni e dei concessionari di servizio pubblico al fine di ripristinare il corretto svolgimento della funzione o la corretta erogazione  di  un  servizio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2755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4B5C945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w:t>
            </w:r>
          </w:p>
          <w:p w14:paraId="39B30899" w14:textId="645E3534"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w:t>
            </w:r>
          </w:p>
          <w:p w14:paraId="245DA442" w14:textId="6F432F66"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Amministrativa </w:t>
            </w:r>
          </w:p>
        </w:tc>
      </w:tr>
      <w:tr w:rsidR="007054AA" w:rsidRPr="007054AA" w14:paraId="445F5DFF" w14:textId="77777777" w:rsidTr="005D3E41">
        <w:trPr>
          <w:trHeight w:val="38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E62F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5A7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79FE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4, c. 2, d.lgs. n. 198/2009</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DBB1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ED28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Sentenza di definizione del giudizio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F138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420C17E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w:t>
            </w:r>
          </w:p>
          <w:p w14:paraId="64FCC84F" w14:textId="307388B3"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Responsabile Area </w:t>
            </w:r>
          </w:p>
          <w:p w14:paraId="509D7A08" w14:textId="4C869C3D"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Amministrativa </w:t>
            </w:r>
          </w:p>
        </w:tc>
      </w:tr>
      <w:tr w:rsidR="007054AA" w:rsidRPr="007054AA" w14:paraId="0DA6ADC5" w14:textId="77777777" w:rsidTr="005D3E41">
        <w:trPr>
          <w:trHeight w:val="39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5D85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9D0F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12B4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4, c. 6, d.lgs. n. 198/2009</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717F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52C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Misure adottate in ottemperanza alla sentenza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9F75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03BC88B9" w14:textId="7E3311F6"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Responsabile Area </w:t>
            </w:r>
          </w:p>
          <w:p w14:paraId="72D5C2FF" w14:textId="59D1DC39"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Amministrativa </w:t>
            </w:r>
          </w:p>
        </w:tc>
      </w:tr>
      <w:tr w:rsidR="007054AA" w:rsidRPr="007054AA" w14:paraId="4A5959D1" w14:textId="77777777" w:rsidTr="005D3E41">
        <w:trPr>
          <w:trHeight w:val="83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51F3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BEAE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Costi contabilizzati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FA34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32, c. 2,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r w:rsidRPr="007054AA">
              <w:rPr>
                <w:rFonts w:ascii="Times New Roman" w:eastAsia="Times New Roman" w:hAnsi="Times New Roman" w:cs="Times New Roman"/>
                <w:sz w:val="12"/>
                <w:szCs w:val="12"/>
                <w:lang w:val="en-US" w:eastAsia="it-IT"/>
              </w:rPr>
              <w:br/>
              <w:t xml:space="preserve">Art. 10, c. 5,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7518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Costi contabilizzati</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E87A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Costi contabilizzati dei servizi erogati agli utenti, sia finali che intermedi e il relativo andamento nel tempo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5BCC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10, c. 5,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3458B66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eastAsia="it-IT"/>
              </w:rPr>
              <w:t>Responsabile Area Finanziaria</w:t>
            </w:r>
          </w:p>
        </w:tc>
      </w:tr>
      <w:tr w:rsidR="007054AA" w:rsidRPr="007054AA" w14:paraId="230B73F1" w14:textId="77777777" w:rsidTr="005D3E41">
        <w:trPr>
          <w:trHeight w:val="116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771B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1EAD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Liste di attesa</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36B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41, c. 6,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E6A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Liste di attesa (obbligo di pubblicazione a carico di enti, aziende e strutture pubbliche e private che erogano prestazioni per conto del servizio sanitario)</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A318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Criteri di formazione delle liste di attesa,  tempi di attesa previsti e tempi medi effettivi di attesa per ciascuna tipologia di prestazione erogata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B924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C06FC5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63F83744" w14:textId="77777777" w:rsidTr="005D3E41">
        <w:trPr>
          <w:trHeight w:val="78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BB25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08D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Servizi in rete</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44F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7 co. 3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82/2005 </w:t>
            </w:r>
            <w:proofErr w:type="spellStart"/>
            <w:r w:rsidRPr="007054AA">
              <w:rPr>
                <w:rFonts w:ascii="Times New Roman" w:eastAsia="Times New Roman" w:hAnsi="Times New Roman" w:cs="Times New Roman"/>
                <w:sz w:val="12"/>
                <w:szCs w:val="12"/>
                <w:lang w:val="en-US" w:eastAsia="it-IT"/>
              </w:rPr>
              <w:t>modificato</w:t>
            </w:r>
            <w:proofErr w:type="spellEnd"/>
            <w:r w:rsidRPr="007054AA">
              <w:rPr>
                <w:rFonts w:ascii="Times New Roman" w:eastAsia="Times New Roman" w:hAnsi="Times New Roman" w:cs="Times New Roman"/>
                <w:sz w:val="12"/>
                <w:szCs w:val="12"/>
                <w:lang w:val="en-US" w:eastAsia="it-IT"/>
              </w:rPr>
              <w:t xml:space="preserve"> </w:t>
            </w:r>
            <w:proofErr w:type="spellStart"/>
            <w:r w:rsidRPr="007054AA">
              <w:rPr>
                <w:rFonts w:ascii="Times New Roman" w:eastAsia="Times New Roman" w:hAnsi="Times New Roman" w:cs="Times New Roman"/>
                <w:sz w:val="12"/>
                <w:szCs w:val="12"/>
                <w:lang w:val="en-US" w:eastAsia="it-IT"/>
              </w:rPr>
              <w:t>dall’art</w:t>
            </w:r>
            <w:proofErr w:type="spellEnd"/>
            <w:r w:rsidRPr="007054AA">
              <w:rPr>
                <w:rFonts w:ascii="Times New Roman" w:eastAsia="Times New Roman" w:hAnsi="Times New Roman" w:cs="Times New Roman"/>
                <w:sz w:val="12"/>
                <w:szCs w:val="12"/>
                <w:lang w:val="en-US" w:eastAsia="it-IT"/>
              </w:rPr>
              <w:t xml:space="preserve">. 8 co. 1 del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179/16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A2E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Risultati delle indagini sulla soddisfazione da parte degli utenti rispetto alla qualità dei servizi in rete e statistiche di utilizzo dei servizi in rete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880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7738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p>
        </w:tc>
        <w:tc>
          <w:tcPr>
            <w:tcW w:w="1705" w:type="dxa"/>
            <w:tcBorders>
              <w:top w:val="single" w:sz="4" w:space="0" w:color="000000"/>
              <w:left w:val="single" w:sz="4" w:space="0" w:color="000000"/>
              <w:bottom w:val="single" w:sz="4" w:space="0" w:color="000000"/>
              <w:right w:val="single" w:sz="4" w:space="0" w:color="000000"/>
            </w:tcBorders>
          </w:tcPr>
          <w:p w14:paraId="4237710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362CC9E4" w14:textId="77777777" w:rsidTr="005D3E41">
        <w:trPr>
          <w:trHeight w:val="561"/>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6D131B" w14:textId="32E81F3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r w:rsidR="00766320">
              <w:rPr>
                <w:rFonts w:ascii="Times New Roman" w:eastAsia="Times New Roman" w:hAnsi="Times New Roman" w:cs="Times New Roman"/>
                <w:b/>
                <w:bCs/>
                <w:sz w:val="12"/>
                <w:szCs w:val="12"/>
                <w:lang w:eastAsia="it-IT"/>
              </w:rPr>
              <w:t>Pagamenti dell’amministrazione</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2BFC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sui pagamenti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3643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4-bis, c. 2,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xml:space="preserve">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8A40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sui pagamenti                                (da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07F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sui propri pagamenti in relazione alla tipologia di spesa sostenuta, all'ambito temporale di riferimento e ai beneficiari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378C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Trimestrale </w:t>
            </w:r>
            <w:r w:rsidRPr="007054AA">
              <w:rPr>
                <w:rFonts w:ascii="Times New Roman" w:eastAsia="Times New Roman" w:hAnsi="Times New Roman" w:cs="Times New Roman"/>
                <w:sz w:val="12"/>
                <w:szCs w:val="12"/>
                <w:lang w:eastAsia="it-IT"/>
              </w:rPr>
              <w:br/>
              <w:t>(in fase di prima attuazione semestrale)</w:t>
            </w:r>
          </w:p>
        </w:tc>
        <w:tc>
          <w:tcPr>
            <w:tcW w:w="1705" w:type="dxa"/>
            <w:tcBorders>
              <w:top w:val="single" w:sz="4" w:space="0" w:color="000000"/>
              <w:left w:val="single" w:sz="4" w:space="0" w:color="000000"/>
              <w:bottom w:val="single" w:sz="4" w:space="0" w:color="000000"/>
              <w:right w:val="single" w:sz="4" w:space="0" w:color="000000"/>
            </w:tcBorders>
          </w:tcPr>
          <w:p w14:paraId="19DC5EC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Finanziaria</w:t>
            </w:r>
          </w:p>
        </w:tc>
      </w:tr>
      <w:tr w:rsidR="007054AA" w:rsidRPr="007054AA" w14:paraId="4DD520F4" w14:textId="77777777" w:rsidTr="005D3E41">
        <w:trPr>
          <w:trHeight w:val="77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4A023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239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Dati sui pagamenti del servizio sanitario nazionale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3700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41, c. 1-bis,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DDFB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Dati sui pagamenti in forma sintetica </w:t>
            </w:r>
            <w:r w:rsidRPr="007054AA">
              <w:rPr>
                <w:rFonts w:ascii="Times New Roman" w:eastAsia="Times New Roman" w:hAnsi="Times New Roman" w:cs="Times New Roman"/>
                <w:sz w:val="12"/>
                <w:szCs w:val="12"/>
                <w:lang w:eastAsia="it-IT"/>
              </w:rPr>
              <w:br/>
              <w:t>e aggregata                                             (da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20A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Dati relativi a tutte  le spese e a  tutti i pagamenti effettuati, distinti per tipologia  di lavoro, </w:t>
            </w:r>
            <w:r w:rsidRPr="007054AA">
              <w:rPr>
                <w:rFonts w:ascii="Times New Roman" w:eastAsia="Times New Roman" w:hAnsi="Times New Roman" w:cs="Times New Roman"/>
                <w:sz w:val="12"/>
                <w:szCs w:val="12"/>
                <w:lang w:eastAsia="it-IT"/>
              </w:rPr>
              <w:br/>
              <w:t>bene o servizio in relazione alla tipologia di spesa sostenuta, all’ambito  temporale di riferimento e ai beneficiari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AECC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Trimestrale </w:t>
            </w:r>
            <w:r w:rsidRPr="007054AA">
              <w:rPr>
                <w:rFonts w:ascii="Times New Roman" w:eastAsia="Times New Roman" w:hAnsi="Times New Roman" w:cs="Times New Roman"/>
                <w:sz w:val="12"/>
                <w:szCs w:val="12"/>
                <w:lang w:eastAsia="it-IT"/>
              </w:rPr>
              <w:br/>
              <w:t>(in fase di prima attuazione semestrale)</w:t>
            </w:r>
          </w:p>
        </w:tc>
        <w:tc>
          <w:tcPr>
            <w:tcW w:w="1705" w:type="dxa"/>
            <w:tcBorders>
              <w:top w:val="single" w:sz="4" w:space="0" w:color="000000"/>
              <w:left w:val="single" w:sz="4" w:space="0" w:color="000000"/>
              <w:bottom w:val="single" w:sz="4" w:space="0" w:color="000000"/>
              <w:right w:val="single" w:sz="4" w:space="0" w:color="000000"/>
            </w:tcBorders>
          </w:tcPr>
          <w:p w14:paraId="695A720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Finanziaria</w:t>
            </w:r>
          </w:p>
        </w:tc>
      </w:tr>
      <w:tr w:rsidR="007054AA" w:rsidRPr="007054AA" w14:paraId="6F62CC07" w14:textId="77777777" w:rsidTr="00DD2B34">
        <w:trPr>
          <w:trHeight w:val="20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5E032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2F0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Indicatore di tempestività dei pagamenti</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0D2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33, d.lgs.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DD42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Indicatore di tempestività dei pagamenti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E7F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Indicatore dei tempi medi di pagamento relativi agli acquisti di beni, servizi, prestazioni professionali e forniture (indicatore annuale di tempestività dei pagamenti)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600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33,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597B6F1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eastAsia="it-IT"/>
              </w:rPr>
              <w:t>Responsabile Area Finanziaria</w:t>
            </w:r>
          </w:p>
        </w:tc>
      </w:tr>
      <w:tr w:rsidR="007054AA" w:rsidRPr="007054AA" w14:paraId="5330E14E" w14:textId="77777777" w:rsidTr="005D3E41">
        <w:trPr>
          <w:trHeight w:val="31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3A2B9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7343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B258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90E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0B3D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Indicatore trimestrale di tempestività dei pagamenti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B7A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Trimestrale</w:t>
            </w:r>
            <w:r w:rsidRPr="007054AA">
              <w:rPr>
                <w:rFonts w:ascii="Times New Roman" w:eastAsia="Times New Roman" w:hAnsi="Times New Roman" w:cs="Times New Roman"/>
                <w:sz w:val="12"/>
                <w:szCs w:val="12"/>
                <w:lang w:eastAsia="it-IT"/>
              </w:rPr>
              <w:br/>
              <w:t>(art. 33, c. 1, d.lgs. n. 33/2013)</w:t>
            </w:r>
          </w:p>
        </w:tc>
        <w:tc>
          <w:tcPr>
            <w:tcW w:w="1705" w:type="dxa"/>
            <w:tcBorders>
              <w:top w:val="single" w:sz="4" w:space="0" w:color="000000"/>
              <w:left w:val="single" w:sz="4" w:space="0" w:color="000000"/>
              <w:bottom w:val="single" w:sz="4" w:space="0" w:color="000000"/>
              <w:right w:val="single" w:sz="4" w:space="0" w:color="000000"/>
            </w:tcBorders>
          </w:tcPr>
          <w:p w14:paraId="3B51FBAD"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69E9EF4E" w14:textId="77777777" w:rsidTr="00DD2B34">
        <w:trPr>
          <w:trHeight w:val="31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4055C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7E1C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E50E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1DF0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Ammontare complessivo dei debiti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927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Ammontare complessivo dei debiti e il numero delle imprese creditrici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0BC4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33,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7E6453A5" w14:textId="77777777" w:rsidR="007054AA" w:rsidRPr="007054AA" w:rsidRDefault="007054AA" w:rsidP="007054AA">
            <w:r w:rsidRPr="007054AA">
              <w:rPr>
                <w:rFonts w:ascii="Times New Roman" w:eastAsia="Times New Roman" w:hAnsi="Times New Roman" w:cs="Times New Roman"/>
                <w:sz w:val="12"/>
                <w:szCs w:val="12"/>
                <w:lang w:eastAsia="it-IT"/>
              </w:rPr>
              <w:t>Responsabile Area Finanziaria</w:t>
            </w:r>
          </w:p>
        </w:tc>
      </w:tr>
      <w:tr w:rsidR="007054AA" w:rsidRPr="007054AA" w14:paraId="1D8B3C7C" w14:textId="77777777" w:rsidTr="00DD2B34">
        <w:trPr>
          <w:trHeight w:val="81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8E61A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D14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IBAN e pagamenti informatici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9BFA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36,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r w:rsidRPr="007054AA">
              <w:rPr>
                <w:rFonts w:ascii="Times New Roman" w:eastAsia="Times New Roman" w:hAnsi="Times New Roman" w:cs="Times New Roman"/>
                <w:sz w:val="12"/>
                <w:szCs w:val="12"/>
                <w:lang w:val="en-US" w:eastAsia="it-IT"/>
              </w:rPr>
              <w:br/>
              <w:t xml:space="preserve">Art. 5,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82/2005</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01A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IBAN e pagamenti informatici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DF59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7054AA">
              <w:rPr>
                <w:rFonts w:ascii="Times New Roman" w:eastAsia="Times New Roman" w:hAnsi="Times New Roman" w:cs="Times New Roman"/>
                <w:sz w:val="12"/>
                <w:szCs w:val="12"/>
                <w:lang w:eastAsia="it-IT"/>
              </w:rPr>
              <w:t>nonchè</w:t>
            </w:r>
            <w:proofErr w:type="spellEnd"/>
            <w:r w:rsidRPr="007054AA">
              <w:rPr>
                <w:rFonts w:ascii="Times New Roman" w:eastAsia="Times New Roman" w:hAnsi="Times New Roman" w:cs="Times New Roman"/>
                <w:sz w:val="12"/>
                <w:szCs w:val="12"/>
                <w:lang w:eastAsia="it-IT"/>
              </w:rPr>
              <w:t xml:space="preserve"> i codici identificativi del pagamento da indicare obbligatoriamente per il versamento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F20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0ACBAE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Finanziaria</w:t>
            </w:r>
          </w:p>
        </w:tc>
      </w:tr>
      <w:tr w:rsidR="007054AA" w:rsidRPr="007054AA" w14:paraId="1B1DEB31" w14:textId="77777777" w:rsidTr="00E229A1">
        <w:trPr>
          <w:trHeight w:val="706"/>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C319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Opere pubbliche</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7782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Nuclei di valutazione e  verifica degli investimenti pubblici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15A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38, c. 1,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EC5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Informazioni </w:t>
            </w:r>
            <w:proofErr w:type="spellStart"/>
            <w:r w:rsidRPr="007054AA">
              <w:rPr>
                <w:rFonts w:ascii="Times New Roman" w:eastAsia="Times New Roman" w:hAnsi="Times New Roman" w:cs="Times New Roman"/>
                <w:sz w:val="12"/>
                <w:szCs w:val="12"/>
                <w:lang w:eastAsia="it-IT"/>
              </w:rPr>
              <w:t>realtive</w:t>
            </w:r>
            <w:proofErr w:type="spellEnd"/>
            <w:r w:rsidRPr="007054AA">
              <w:rPr>
                <w:rFonts w:ascii="Times New Roman" w:eastAsia="Times New Roman" w:hAnsi="Times New Roman" w:cs="Times New Roman"/>
                <w:sz w:val="12"/>
                <w:szCs w:val="12"/>
                <w:lang w:eastAsia="it-IT"/>
              </w:rPr>
              <w:t xml:space="preserve"> ai nuclei di valutazione e  verifica</w:t>
            </w:r>
            <w:r w:rsidRPr="007054AA">
              <w:rPr>
                <w:rFonts w:ascii="Times New Roman" w:eastAsia="Times New Roman" w:hAnsi="Times New Roman" w:cs="Times New Roman"/>
                <w:sz w:val="12"/>
                <w:szCs w:val="12"/>
                <w:lang w:eastAsia="it-IT"/>
              </w:rPr>
              <w:br/>
              <w:t>degli investimenti pubblici</w:t>
            </w:r>
            <w:r w:rsidRPr="007054AA">
              <w:rPr>
                <w:rFonts w:ascii="Times New Roman" w:eastAsia="Times New Roman" w:hAnsi="Times New Roman" w:cs="Times New Roman"/>
                <w:sz w:val="12"/>
                <w:szCs w:val="12"/>
                <w:lang w:eastAsia="it-IT"/>
              </w:rPr>
              <w:br/>
              <w:t xml:space="preserve">(art. 1, l. n. 144/1999)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1317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40E0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1A6B22A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r w:rsidR="007054AA" w:rsidRPr="007054AA" w14:paraId="21A8E777" w14:textId="77777777" w:rsidTr="00DD2B34">
        <w:trPr>
          <w:trHeight w:val="95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46DF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AD12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Atti di programmazione delle opere pubbliche</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AE4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38, c. 2 e 2 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r w:rsidRPr="007054AA">
              <w:rPr>
                <w:rFonts w:ascii="Times New Roman" w:eastAsia="Times New Roman" w:hAnsi="Times New Roman" w:cs="Times New Roman"/>
                <w:sz w:val="12"/>
                <w:szCs w:val="12"/>
                <w:lang w:val="en-US" w:eastAsia="it-IT"/>
              </w:rPr>
              <w:br/>
              <w:t xml:space="preserve">Art. 21 co.7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50/2016</w:t>
            </w:r>
            <w:r w:rsidRPr="007054AA">
              <w:rPr>
                <w:rFonts w:ascii="Times New Roman" w:eastAsia="Times New Roman" w:hAnsi="Times New Roman" w:cs="Times New Roman"/>
                <w:sz w:val="12"/>
                <w:szCs w:val="12"/>
                <w:lang w:val="en-US" w:eastAsia="it-IT"/>
              </w:rPr>
              <w:br/>
              <w:t xml:space="preserve">Art. 29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50/2016</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20E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Atti di programmazione delle opere pubbliche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ADCBF" w14:textId="77777777" w:rsidR="007054AA" w:rsidRPr="007054AA" w:rsidRDefault="007054AA" w:rsidP="007054AA">
            <w:pPr>
              <w:suppressAutoHyphens/>
              <w:autoSpaceDN w:val="0"/>
              <w:spacing w:after="0" w:line="240" w:lineRule="auto"/>
              <w:textAlignment w:val="baseline"/>
              <w:rPr>
                <w:rFonts w:ascii="Arial" w:eastAsia="Times New Roman" w:hAnsi="Arial" w:cs="Arial"/>
                <w:color w:val="000000"/>
                <w:sz w:val="24"/>
                <w:szCs w:val="24"/>
                <w:lang w:eastAsia="it-IT"/>
              </w:rPr>
            </w:pPr>
            <w:r w:rsidRPr="007054AA">
              <w:rPr>
                <w:rFonts w:ascii="Times New Roman" w:eastAsia="Times New Roman" w:hAnsi="Times New Roman" w:cs="Times New Roman"/>
                <w:sz w:val="12"/>
                <w:szCs w:val="12"/>
                <w:lang w:eastAsia="it-IT"/>
              </w:rPr>
              <w:t>Atti di programmazione delle opere pubbliche (</w:t>
            </w:r>
            <w:r w:rsidRPr="007054AA">
              <w:rPr>
                <w:rFonts w:ascii="Times New Roman" w:eastAsia="Times New Roman" w:hAnsi="Times New Roman" w:cs="Times New Roman"/>
                <w:i/>
                <w:iCs/>
                <w:sz w:val="12"/>
                <w:szCs w:val="12"/>
                <w:lang w:eastAsia="it-IT"/>
              </w:rPr>
              <w:t>link</w:t>
            </w:r>
            <w:r w:rsidRPr="007054AA">
              <w:rPr>
                <w:rFonts w:ascii="Times New Roman" w:eastAsia="Times New Roman" w:hAnsi="Times New Roman" w:cs="Times New Roman"/>
                <w:sz w:val="12"/>
                <w:szCs w:val="12"/>
                <w:lang w:eastAsia="it-IT"/>
              </w:rPr>
              <w:t xml:space="preserve"> alla sotto-sezione "bandi di gara e contratti").</w:t>
            </w:r>
            <w:r w:rsidRPr="007054AA">
              <w:rPr>
                <w:rFonts w:ascii="Times New Roman" w:eastAsia="Times New Roman" w:hAnsi="Times New Roman" w:cs="Times New Roman"/>
                <w:sz w:val="12"/>
                <w:szCs w:val="12"/>
                <w:lang w:eastAsia="it-IT"/>
              </w:rPr>
              <w:br/>
              <w:t xml:space="preserve">A titolo esemplificativo: </w:t>
            </w:r>
            <w:r w:rsidRPr="007054AA">
              <w:rPr>
                <w:rFonts w:ascii="Times New Roman" w:eastAsia="Times New Roman" w:hAnsi="Times New Roman" w:cs="Times New Roman"/>
                <w:sz w:val="12"/>
                <w:szCs w:val="12"/>
                <w:lang w:eastAsia="it-IT"/>
              </w:rPr>
              <w:br/>
              <w:t xml:space="preserve">- Programma triennale dei lavori pubblici, </w:t>
            </w:r>
            <w:proofErr w:type="spellStart"/>
            <w:r w:rsidRPr="007054AA">
              <w:rPr>
                <w:rFonts w:ascii="Times New Roman" w:eastAsia="Times New Roman" w:hAnsi="Times New Roman" w:cs="Times New Roman"/>
                <w:sz w:val="12"/>
                <w:szCs w:val="12"/>
                <w:lang w:eastAsia="it-IT"/>
              </w:rPr>
              <w:t>nonchè</w:t>
            </w:r>
            <w:proofErr w:type="spellEnd"/>
            <w:r w:rsidRPr="007054AA">
              <w:rPr>
                <w:rFonts w:ascii="Times New Roman" w:eastAsia="Times New Roman" w:hAnsi="Times New Roman" w:cs="Times New Roman"/>
                <w:sz w:val="12"/>
                <w:szCs w:val="12"/>
                <w:lang w:eastAsia="it-IT"/>
              </w:rPr>
              <w:t xml:space="preserve"> i relativi aggiornamenti annuali,  ai sensi art. 21 d.lgs. n 50/2016</w:t>
            </w:r>
            <w:r w:rsidRPr="007054AA">
              <w:rPr>
                <w:rFonts w:ascii="Times New Roman" w:eastAsia="Times New Roman" w:hAnsi="Times New Roman" w:cs="Times New Roman"/>
                <w:sz w:val="12"/>
                <w:szCs w:val="12"/>
                <w:lang w:eastAsia="it-IT"/>
              </w:rPr>
              <w:br/>
              <w:t>- Documento pluriennale di pianificazione ai sensi dell’art. 2 del d.lgs. n. 228/2011, (per i Ministeri)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34B2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(art.8, c. 1, d.lgs. n. 33/2013)</w:t>
            </w:r>
          </w:p>
        </w:tc>
        <w:tc>
          <w:tcPr>
            <w:tcW w:w="1705" w:type="dxa"/>
            <w:tcBorders>
              <w:top w:val="single" w:sz="4" w:space="0" w:color="000000"/>
              <w:left w:val="single" w:sz="4" w:space="0" w:color="000000"/>
              <w:bottom w:val="single" w:sz="4" w:space="0" w:color="000000"/>
              <w:right w:val="single" w:sz="4" w:space="0" w:color="000000"/>
            </w:tcBorders>
          </w:tcPr>
          <w:p w14:paraId="0DC6E0C0" w14:textId="684D4FCE"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Responsabile </w:t>
            </w:r>
            <w:r w:rsidR="00CA2E04">
              <w:rPr>
                <w:rFonts w:ascii="Times New Roman" w:eastAsia="Times New Roman" w:hAnsi="Times New Roman" w:cs="Times New Roman"/>
                <w:sz w:val="12"/>
                <w:szCs w:val="12"/>
                <w:lang w:eastAsia="it-IT"/>
              </w:rPr>
              <w:t>Lavori Pubblici</w:t>
            </w:r>
          </w:p>
        </w:tc>
      </w:tr>
      <w:tr w:rsidR="007054AA" w:rsidRPr="007054AA" w14:paraId="3DE28E3A" w14:textId="77777777" w:rsidTr="005D3E41">
        <w:trPr>
          <w:trHeight w:val="881"/>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7F2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F84A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Tempi costi e indicatori di realizzazione delle opere pubbliche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504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38, c. 2, d.lgs.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3D54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Tempi, costi unitari e indicatori di realizzazione delle opere pubbliche in corso o completate.</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 sulla base dello schema tipo redatto dal Ministero dell'economia e della finanza d'intesa con l'Autorità nazionale anticorruzione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0FA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Informazioni relative ai tempi e agli indicatori di realizzazione delle opere pubbliche in corso o completate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4D00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(art. 38, c. 1, d.lgs. n. 33/2013)</w:t>
            </w:r>
          </w:p>
        </w:tc>
        <w:tc>
          <w:tcPr>
            <w:tcW w:w="1705" w:type="dxa"/>
            <w:tcBorders>
              <w:top w:val="single" w:sz="4" w:space="0" w:color="000000"/>
              <w:left w:val="single" w:sz="4" w:space="0" w:color="000000"/>
              <w:bottom w:val="single" w:sz="4" w:space="0" w:color="000000"/>
              <w:right w:val="single" w:sz="4" w:space="0" w:color="000000"/>
            </w:tcBorders>
          </w:tcPr>
          <w:p w14:paraId="5B0DDCF5" w14:textId="4A40A94C" w:rsidR="007054AA" w:rsidRPr="007054AA" w:rsidRDefault="00CA2E04" w:rsidP="007054AA">
            <w:r w:rsidRPr="007054AA">
              <w:rPr>
                <w:rFonts w:ascii="Times New Roman" w:eastAsia="Times New Roman" w:hAnsi="Times New Roman" w:cs="Times New Roman"/>
                <w:sz w:val="12"/>
                <w:szCs w:val="12"/>
                <w:lang w:eastAsia="it-IT"/>
              </w:rPr>
              <w:t xml:space="preserve">Responsabile </w:t>
            </w:r>
            <w:r>
              <w:rPr>
                <w:rFonts w:ascii="Times New Roman" w:eastAsia="Times New Roman" w:hAnsi="Times New Roman" w:cs="Times New Roman"/>
                <w:sz w:val="12"/>
                <w:szCs w:val="12"/>
                <w:lang w:eastAsia="it-IT"/>
              </w:rPr>
              <w:t>Lavori Pubblici</w:t>
            </w:r>
          </w:p>
        </w:tc>
      </w:tr>
      <w:tr w:rsidR="007054AA" w:rsidRPr="007054AA" w14:paraId="2F5851DE" w14:textId="77777777" w:rsidTr="00DD2B34">
        <w:trPr>
          <w:trHeight w:val="91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1E2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C011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1AD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38, c. 2, d.lgs.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A50A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4CB4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Informazioni relative ai costi unitari di realizzazione delle opere pubbliche in corso o completate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6EB8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(art. 38, c. 1, d.lgs. n. 33/2013)</w:t>
            </w:r>
          </w:p>
        </w:tc>
        <w:tc>
          <w:tcPr>
            <w:tcW w:w="1705" w:type="dxa"/>
            <w:tcBorders>
              <w:top w:val="single" w:sz="4" w:space="0" w:color="000000"/>
              <w:left w:val="single" w:sz="4" w:space="0" w:color="000000"/>
              <w:bottom w:val="single" w:sz="4" w:space="0" w:color="000000"/>
              <w:right w:val="single" w:sz="4" w:space="0" w:color="000000"/>
            </w:tcBorders>
          </w:tcPr>
          <w:p w14:paraId="5E66F881" w14:textId="66DA82AD" w:rsidR="007054AA" w:rsidRPr="007054AA" w:rsidRDefault="00CA2E04" w:rsidP="007054AA">
            <w:r w:rsidRPr="007054AA">
              <w:rPr>
                <w:rFonts w:ascii="Times New Roman" w:eastAsia="Times New Roman" w:hAnsi="Times New Roman" w:cs="Times New Roman"/>
                <w:sz w:val="12"/>
                <w:szCs w:val="12"/>
                <w:lang w:eastAsia="it-IT"/>
              </w:rPr>
              <w:t xml:space="preserve">Responsabile </w:t>
            </w:r>
            <w:r>
              <w:rPr>
                <w:rFonts w:ascii="Times New Roman" w:eastAsia="Times New Roman" w:hAnsi="Times New Roman" w:cs="Times New Roman"/>
                <w:sz w:val="12"/>
                <w:szCs w:val="12"/>
                <w:lang w:eastAsia="it-IT"/>
              </w:rPr>
              <w:t>Lavori Pubblici</w:t>
            </w:r>
          </w:p>
        </w:tc>
      </w:tr>
      <w:tr w:rsidR="007054AA" w:rsidRPr="007054AA" w14:paraId="3EE29B3F" w14:textId="77777777" w:rsidTr="00DD2B34">
        <w:trPr>
          <w:trHeight w:val="419"/>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985C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Pianificazione e governo del territorio</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9E95E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EB5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39,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CDA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Pianificazione e governo del territorio</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8AB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Atti di governo del territorio quali, tra gli altri, piani territoriali, piani di coordinamento, piani paesistici, strumenti urbanistici, generali e di attuazione, nonché le loro varianti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06D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(art. 39, c. 1, d.lgs. n. 33/2013)</w:t>
            </w:r>
          </w:p>
        </w:tc>
        <w:tc>
          <w:tcPr>
            <w:tcW w:w="1705" w:type="dxa"/>
            <w:tcBorders>
              <w:top w:val="single" w:sz="4" w:space="0" w:color="000000"/>
              <w:left w:val="single" w:sz="4" w:space="0" w:color="000000"/>
              <w:bottom w:val="single" w:sz="4" w:space="0" w:color="000000"/>
              <w:right w:val="single" w:sz="4" w:space="0" w:color="000000"/>
            </w:tcBorders>
          </w:tcPr>
          <w:p w14:paraId="581F2BDD" w14:textId="35114A27" w:rsidR="007054AA" w:rsidRPr="007054AA" w:rsidRDefault="007054AA" w:rsidP="007054AA">
            <w:r w:rsidRPr="007054AA">
              <w:rPr>
                <w:rFonts w:ascii="Times New Roman" w:eastAsia="Times New Roman" w:hAnsi="Times New Roman" w:cs="Times New Roman"/>
                <w:sz w:val="12"/>
                <w:szCs w:val="12"/>
                <w:lang w:eastAsia="it-IT"/>
              </w:rPr>
              <w:t xml:space="preserve">Responsabile </w:t>
            </w:r>
            <w:r w:rsidR="00CA2E04">
              <w:rPr>
                <w:rFonts w:ascii="Times New Roman" w:eastAsia="Times New Roman" w:hAnsi="Times New Roman" w:cs="Times New Roman"/>
                <w:sz w:val="12"/>
                <w:szCs w:val="12"/>
                <w:lang w:eastAsia="it-IT"/>
              </w:rPr>
              <w:t>Area Urbanistica</w:t>
            </w:r>
          </w:p>
        </w:tc>
      </w:tr>
      <w:tr w:rsidR="007054AA" w:rsidRPr="007054AA" w14:paraId="5396A6BA" w14:textId="77777777" w:rsidTr="00DD2B34">
        <w:trPr>
          <w:trHeight w:val="107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913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15094F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06A6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39, c. 2, d.lgs.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D51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BD7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premialità edificatorie a fronte dell'impegno dei privati alla realizzazione di opere di urbanizzazione extra oneri o della cessione di aree o volumetrie per finalità di pubblico interesse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312D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3F87B0CE" w14:textId="0796CB2F" w:rsidR="007054AA" w:rsidRPr="007054AA" w:rsidRDefault="00CA2E04" w:rsidP="007054AA">
            <w:r w:rsidRPr="007054AA">
              <w:rPr>
                <w:rFonts w:ascii="Times New Roman" w:eastAsia="Times New Roman" w:hAnsi="Times New Roman" w:cs="Times New Roman"/>
                <w:sz w:val="12"/>
                <w:szCs w:val="12"/>
                <w:lang w:eastAsia="it-IT"/>
              </w:rPr>
              <w:t xml:space="preserve">Responsabile </w:t>
            </w:r>
            <w:r>
              <w:rPr>
                <w:rFonts w:ascii="Times New Roman" w:eastAsia="Times New Roman" w:hAnsi="Times New Roman" w:cs="Times New Roman"/>
                <w:sz w:val="12"/>
                <w:szCs w:val="12"/>
                <w:lang w:eastAsia="it-IT"/>
              </w:rPr>
              <w:t>Area Urbanistica</w:t>
            </w:r>
          </w:p>
        </w:tc>
      </w:tr>
      <w:tr w:rsidR="00CA2E04" w:rsidRPr="007054AA" w14:paraId="2D653494" w14:textId="77777777" w:rsidTr="005D3E41">
        <w:trPr>
          <w:trHeight w:val="414"/>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09E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Informazioni ambientali</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92F48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C89B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40, c. 2,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BBF5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Informazioni ambientali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5DA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Informazioni ambientali che le amministrazioni detengono ai fini delle proprie attività istituzionali: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D1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D8B205C" w14:textId="456E834E" w:rsidR="00CA2E04" w:rsidRPr="007054AA" w:rsidRDefault="00CA2E04" w:rsidP="00CA2E04">
            <w:r w:rsidRPr="00CA675D">
              <w:rPr>
                <w:rFonts w:ascii="Times New Roman" w:eastAsia="Times New Roman" w:hAnsi="Times New Roman" w:cs="Times New Roman"/>
                <w:sz w:val="12"/>
                <w:szCs w:val="12"/>
                <w:lang w:eastAsia="it-IT"/>
              </w:rPr>
              <w:t>Responsabile Area Urbanistica</w:t>
            </w:r>
          </w:p>
        </w:tc>
      </w:tr>
      <w:tr w:rsidR="00CA2E04" w:rsidRPr="007054AA" w14:paraId="43A5A930" w14:textId="77777777" w:rsidTr="00DD2B34">
        <w:trPr>
          <w:trHeight w:val="53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CC5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12C0E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7C2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B491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Stato dell'ambiente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F345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1) Stato degli elementi dell'ambiente, quali l'aria, l'atmosfera, l'acqua, il suolo, il territorio, i siti naturali, compresi gli </w:t>
            </w:r>
            <w:proofErr w:type="spellStart"/>
            <w:r w:rsidRPr="007054AA">
              <w:rPr>
                <w:rFonts w:ascii="Times New Roman" w:eastAsia="Times New Roman" w:hAnsi="Times New Roman" w:cs="Times New Roman"/>
                <w:sz w:val="12"/>
                <w:szCs w:val="12"/>
                <w:lang w:eastAsia="it-IT"/>
              </w:rPr>
              <w:t>igrotopi</w:t>
            </w:r>
            <w:proofErr w:type="spellEnd"/>
            <w:r w:rsidRPr="007054AA">
              <w:rPr>
                <w:rFonts w:ascii="Times New Roman" w:eastAsia="Times New Roman" w:hAnsi="Times New Roman" w:cs="Times New Roman"/>
                <w:sz w:val="12"/>
                <w:szCs w:val="12"/>
                <w:lang w:eastAsia="it-IT"/>
              </w:rPr>
              <w:t>, le zone costiere e marine, la diversità biologica ed i suoi elementi costitutivi, compresi gli organismi geneticamente modificati, e, inoltre, le interazioni tra questi elementi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8EB8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377FF9F9" w14:textId="6E96B149" w:rsidR="00CA2E04" w:rsidRPr="007054AA" w:rsidRDefault="00CA2E04" w:rsidP="00CA2E04">
            <w:r w:rsidRPr="00CA675D">
              <w:rPr>
                <w:rFonts w:ascii="Times New Roman" w:eastAsia="Times New Roman" w:hAnsi="Times New Roman" w:cs="Times New Roman"/>
                <w:sz w:val="12"/>
                <w:szCs w:val="12"/>
                <w:lang w:eastAsia="it-IT"/>
              </w:rPr>
              <w:t>Responsabile Area Urbanistica</w:t>
            </w:r>
          </w:p>
        </w:tc>
      </w:tr>
      <w:tr w:rsidR="00CA2E04" w:rsidRPr="007054AA" w14:paraId="5CEE9088" w14:textId="77777777" w:rsidTr="00DD2B34">
        <w:trPr>
          <w:trHeight w:val="26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86736"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7C551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A12D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1FC74"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Fattori inquinanti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EBE05"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2) Fattori quali le sostanze, l'energia, il rumore, le radiazioni od i rifiuti, anche quelli radioattivi, le emissioni, gli scarichi ed altri rilasci nell'ambiente, che incidono o possono incidere sugli elementi dell'ambiente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6B0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8C3DC7E" w14:textId="21C9B2CA" w:rsidR="00CA2E04" w:rsidRPr="007054AA" w:rsidRDefault="00CA2E04" w:rsidP="00CA2E04">
            <w:r w:rsidRPr="00CA675D">
              <w:rPr>
                <w:rFonts w:ascii="Times New Roman" w:eastAsia="Times New Roman" w:hAnsi="Times New Roman" w:cs="Times New Roman"/>
                <w:sz w:val="12"/>
                <w:szCs w:val="12"/>
                <w:lang w:eastAsia="it-IT"/>
              </w:rPr>
              <w:t>Responsabile Area Urbanistica</w:t>
            </w:r>
          </w:p>
        </w:tc>
      </w:tr>
      <w:tr w:rsidR="00CA2E04" w:rsidRPr="007054AA" w14:paraId="365F2C6F" w14:textId="77777777" w:rsidTr="00DD2B34">
        <w:trPr>
          <w:trHeight w:val="51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BAB8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60A9D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AB3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8333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Misure incidenti sull'ambiente e relative analisi di impatto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1EE2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3) Misure, anche amministrative, quali le politiche, le disposizioni legislative, i piani, i programmi, gli accordi ambientali e ogni altro atto, anche di natura amministrativa, nonché le attività che incidono o possono incidere sugli elementi e sui fattori dell'ambiente ed analisi </w:t>
            </w:r>
            <w:proofErr w:type="spellStart"/>
            <w:r w:rsidRPr="007054AA">
              <w:rPr>
                <w:rFonts w:ascii="Times New Roman" w:eastAsia="Times New Roman" w:hAnsi="Times New Roman" w:cs="Times New Roman"/>
                <w:sz w:val="12"/>
                <w:szCs w:val="12"/>
                <w:lang w:eastAsia="it-IT"/>
              </w:rPr>
              <w:t>costi-benefìci</w:t>
            </w:r>
            <w:proofErr w:type="spellEnd"/>
            <w:r w:rsidRPr="007054AA">
              <w:rPr>
                <w:rFonts w:ascii="Times New Roman" w:eastAsia="Times New Roman" w:hAnsi="Times New Roman" w:cs="Times New Roman"/>
                <w:sz w:val="12"/>
                <w:szCs w:val="12"/>
                <w:lang w:eastAsia="it-IT"/>
              </w:rPr>
              <w:t xml:space="preserve"> ed altre analisi ed ipotesi economiche usate nell'àmbito delle stesse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AC70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43E153F8" w14:textId="1C2F17C1" w:rsidR="00CA2E04" w:rsidRPr="007054AA" w:rsidRDefault="00CA2E04" w:rsidP="00CA2E04">
            <w:r w:rsidRPr="00CA675D">
              <w:rPr>
                <w:rFonts w:ascii="Times New Roman" w:eastAsia="Times New Roman" w:hAnsi="Times New Roman" w:cs="Times New Roman"/>
                <w:sz w:val="12"/>
                <w:szCs w:val="12"/>
                <w:lang w:eastAsia="it-IT"/>
              </w:rPr>
              <w:t>Responsabile Area Urbanistica</w:t>
            </w:r>
          </w:p>
        </w:tc>
      </w:tr>
      <w:tr w:rsidR="00CA2E04" w:rsidRPr="007054AA" w14:paraId="79DDA398" w14:textId="77777777" w:rsidTr="005D3E41">
        <w:trPr>
          <w:trHeight w:val="62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61E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10FB5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70E6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381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Misure a protezione dell'ambiente e relative analisi di impatto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3DC4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4) Misure o attività finalizzate a proteggere i suddetti elementi ed analisi </w:t>
            </w:r>
            <w:proofErr w:type="spellStart"/>
            <w:r w:rsidRPr="007054AA">
              <w:rPr>
                <w:rFonts w:ascii="Times New Roman" w:eastAsia="Times New Roman" w:hAnsi="Times New Roman" w:cs="Times New Roman"/>
                <w:sz w:val="12"/>
                <w:szCs w:val="12"/>
                <w:lang w:eastAsia="it-IT"/>
              </w:rPr>
              <w:t>costi-benefìci</w:t>
            </w:r>
            <w:proofErr w:type="spellEnd"/>
            <w:r w:rsidRPr="007054AA">
              <w:rPr>
                <w:rFonts w:ascii="Times New Roman" w:eastAsia="Times New Roman" w:hAnsi="Times New Roman" w:cs="Times New Roman"/>
                <w:sz w:val="12"/>
                <w:szCs w:val="12"/>
                <w:lang w:eastAsia="it-IT"/>
              </w:rPr>
              <w:t xml:space="preserve"> ed altre analisi ed ipotesi economiche usate nell'àmbito delle stesse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6BCE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5058CDD7" w14:textId="381A7EA3" w:rsidR="00CA2E04" w:rsidRPr="007054AA" w:rsidRDefault="00CA2E04" w:rsidP="00CA2E04">
            <w:r w:rsidRPr="00CA675D">
              <w:rPr>
                <w:rFonts w:ascii="Times New Roman" w:eastAsia="Times New Roman" w:hAnsi="Times New Roman" w:cs="Times New Roman"/>
                <w:sz w:val="12"/>
                <w:szCs w:val="12"/>
                <w:lang w:eastAsia="it-IT"/>
              </w:rPr>
              <w:t>Responsabile Area Urbanistica</w:t>
            </w:r>
          </w:p>
        </w:tc>
      </w:tr>
      <w:tr w:rsidR="00CA2E04" w:rsidRPr="007054AA" w14:paraId="66356A42" w14:textId="77777777" w:rsidTr="005D3E41">
        <w:trPr>
          <w:trHeight w:val="284"/>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9ED0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6764F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9F4E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54E8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Relazioni sull'attuazione della legislazione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39B77"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5) Relazioni sull'attuazione della legislazione ambientale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00410"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3188BFDE" w14:textId="1B2AE3F6" w:rsidR="00CA2E04" w:rsidRPr="007054AA" w:rsidRDefault="00CA2E04" w:rsidP="00CA2E04">
            <w:r w:rsidRPr="00CA675D">
              <w:rPr>
                <w:rFonts w:ascii="Times New Roman" w:eastAsia="Times New Roman" w:hAnsi="Times New Roman" w:cs="Times New Roman"/>
                <w:sz w:val="12"/>
                <w:szCs w:val="12"/>
                <w:lang w:eastAsia="it-IT"/>
              </w:rPr>
              <w:t>Responsabile Area Urbanistica</w:t>
            </w:r>
          </w:p>
        </w:tc>
      </w:tr>
      <w:tr w:rsidR="00CA2E04" w:rsidRPr="007054AA" w14:paraId="01E966DD" w14:textId="77777777" w:rsidTr="00DD2B34">
        <w:trPr>
          <w:trHeight w:val="37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A522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6F46EA"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04C2F"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845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Stato della salute e della sicurezza umana</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D9CBB"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6) Stato della salute e della sicurezza umana, compresa la contaminazione della catena alimentare, le condizioni della vita umana, il paesaggio, i siti e gli edifici d'interesse </w:t>
            </w:r>
            <w:r w:rsidRPr="007054AA">
              <w:rPr>
                <w:rFonts w:ascii="Times New Roman" w:eastAsia="Times New Roman" w:hAnsi="Times New Roman" w:cs="Times New Roman"/>
                <w:sz w:val="12"/>
                <w:szCs w:val="12"/>
                <w:lang w:eastAsia="it-IT"/>
              </w:rPr>
              <w:lastRenderedPageBreak/>
              <w:t>culturale, per quanto influenzabili dallo stato degli elementi dell'ambiente, attraverso tali elementi, da qualsiasi fattore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8D91"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lastRenderedPageBreak/>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1DCDF980" w14:textId="37104A42" w:rsidR="00CA2E04" w:rsidRPr="007054AA" w:rsidRDefault="00CA2E04" w:rsidP="00CA2E04">
            <w:r w:rsidRPr="00CA675D">
              <w:rPr>
                <w:rFonts w:ascii="Times New Roman" w:eastAsia="Times New Roman" w:hAnsi="Times New Roman" w:cs="Times New Roman"/>
                <w:sz w:val="12"/>
                <w:szCs w:val="12"/>
                <w:lang w:eastAsia="it-IT"/>
              </w:rPr>
              <w:t>Responsabile Area Urbanistica</w:t>
            </w:r>
          </w:p>
        </w:tc>
      </w:tr>
      <w:tr w:rsidR="00CA2E04" w:rsidRPr="007054AA" w14:paraId="05A7F112" w14:textId="77777777" w:rsidTr="005D3E41">
        <w:trPr>
          <w:trHeight w:val="57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BEB13"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1619FD"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FC079"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7B952"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Relazione sullo stato dell'ambiente del Ministero dell'Ambiente e della tutela del territorio</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770C"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 Relazione sullo stato dell'ambiente redatta dal Ministero dell'Ambiente e della tutela del territorio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F5A8" w14:textId="77777777" w:rsidR="00CA2E04" w:rsidRPr="007054AA"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26C8EFE5" w14:textId="475C8F77" w:rsidR="00CA2E04" w:rsidRPr="007054AA" w:rsidRDefault="00CA2E04" w:rsidP="00CA2E04">
            <w:r w:rsidRPr="00CA675D">
              <w:rPr>
                <w:rFonts w:ascii="Times New Roman" w:eastAsia="Times New Roman" w:hAnsi="Times New Roman" w:cs="Times New Roman"/>
                <w:sz w:val="12"/>
                <w:szCs w:val="12"/>
                <w:lang w:eastAsia="it-IT"/>
              </w:rPr>
              <w:t>Responsabile Area Urbanistica</w:t>
            </w:r>
          </w:p>
        </w:tc>
      </w:tr>
      <w:tr w:rsidR="007054AA" w:rsidRPr="00F43424" w14:paraId="13A9D3CE" w14:textId="77777777" w:rsidTr="005D3E41">
        <w:trPr>
          <w:trHeight w:val="453"/>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0F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Strutture sanitarie private accreditate</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A95A1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13EA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41, c. 4, d.lgs.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607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Strutture sanitarie private accreditate</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7AB7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Elenco delle strutture sanitarie private accreditate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E63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41, c. 4,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3DD0F09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r>
      <w:tr w:rsidR="007054AA" w:rsidRPr="00F43424" w14:paraId="783966DD" w14:textId="77777777" w:rsidTr="00DD2B34">
        <w:trPr>
          <w:trHeight w:val="7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333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val="en-US"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CDAE3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11B9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D599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38E0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Accordi intercorsi con le strutture private accreditate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E8E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 xml:space="preserve">(art. 41, c. 4,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705" w:type="dxa"/>
            <w:tcBorders>
              <w:top w:val="single" w:sz="4" w:space="0" w:color="000000"/>
              <w:left w:val="single" w:sz="4" w:space="0" w:color="000000"/>
              <w:bottom w:val="single" w:sz="4" w:space="0" w:color="000000"/>
              <w:right w:val="single" w:sz="4" w:space="0" w:color="000000"/>
            </w:tcBorders>
          </w:tcPr>
          <w:p w14:paraId="17A38BD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r>
      <w:tr w:rsidR="007054AA" w:rsidRPr="007054AA" w14:paraId="2873F5C8" w14:textId="77777777" w:rsidTr="00DD2B34">
        <w:trPr>
          <w:trHeight w:val="663"/>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145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Interventi straordinari e di emergenza</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15F2C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731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42,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4AA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Interventi straordinari e di emergenza</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(da pubblicare in tabelle)</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573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6801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110CA29C" w14:textId="44612F21" w:rsidR="00CA2E04" w:rsidRDefault="00CA2E04"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Pr>
                <w:rFonts w:ascii="Times New Roman" w:eastAsia="Times New Roman" w:hAnsi="Times New Roman" w:cs="Times New Roman"/>
                <w:sz w:val="12"/>
                <w:szCs w:val="12"/>
                <w:lang w:eastAsia="it-IT"/>
              </w:rPr>
              <w:t>Responsabile Polizia Locale</w:t>
            </w:r>
          </w:p>
          <w:p w14:paraId="38CCEB84" w14:textId="44F89F86"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roofErr w:type="spellStart"/>
            <w:r w:rsidRPr="007054AA">
              <w:rPr>
                <w:rFonts w:ascii="Times New Roman" w:eastAsia="Times New Roman" w:hAnsi="Times New Roman" w:cs="Times New Roman"/>
                <w:sz w:val="12"/>
                <w:szCs w:val="12"/>
                <w:lang w:eastAsia="it-IT"/>
              </w:rPr>
              <w:t>Responasabili</w:t>
            </w:r>
            <w:proofErr w:type="spellEnd"/>
            <w:r w:rsidRPr="007054AA">
              <w:rPr>
                <w:rFonts w:ascii="Times New Roman" w:eastAsia="Times New Roman" w:hAnsi="Times New Roman" w:cs="Times New Roman"/>
                <w:sz w:val="12"/>
                <w:szCs w:val="12"/>
                <w:lang w:eastAsia="it-IT"/>
              </w:rPr>
              <w:t xml:space="preserve"> Uffici competenti</w:t>
            </w:r>
          </w:p>
        </w:tc>
      </w:tr>
      <w:tr w:rsidR="007054AA" w:rsidRPr="007054AA" w14:paraId="24866F2F" w14:textId="77777777" w:rsidTr="005D3E41">
        <w:trPr>
          <w:trHeight w:val="49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B06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853D5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C9C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42,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b),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EF64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A399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Termini temporali eventualmente fissati per l'esercizio dei poteri di adozione dei provvedimenti straordinari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1F4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55B7DDCA" w14:textId="77777777" w:rsidR="00CA2E04"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Pr>
                <w:rFonts w:ascii="Times New Roman" w:eastAsia="Times New Roman" w:hAnsi="Times New Roman" w:cs="Times New Roman"/>
                <w:sz w:val="12"/>
                <w:szCs w:val="12"/>
                <w:lang w:eastAsia="it-IT"/>
              </w:rPr>
              <w:t>Responsabile Polizia Locale</w:t>
            </w:r>
          </w:p>
          <w:p w14:paraId="497EE791" w14:textId="77777777" w:rsidR="007054AA" w:rsidRPr="007054AA" w:rsidRDefault="007054AA" w:rsidP="007054AA">
            <w:proofErr w:type="spellStart"/>
            <w:r w:rsidRPr="007054AA">
              <w:rPr>
                <w:rFonts w:ascii="Times New Roman" w:eastAsia="Times New Roman" w:hAnsi="Times New Roman" w:cs="Times New Roman"/>
                <w:sz w:val="12"/>
                <w:szCs w:val="12"/>
                <w:lang w:eastAsia="it-IT"/>
              </w:rPr>
              <w:t>Responasabili</w:t>
            </w:r>
            <w:proofErr w:type="spellEnd"/>
            <w:r w:rsidRPr="007054AA">
              <w:rPr>
                <w:rFonts w:ascii="Times New Roman" w:eastAsia="Times New Roman" w:hAnsi="Times New Roman" w:cs="Times New Roman"/>
                <w:sz w:val="12"/>
                <w:szCs w:val="12"/>
                <w:lang w:eastAsia="it-IT"/>
              </w:rPr>
              <w:t xml:space="preserve"> Uffici competenti</w:t>
            </w:r>
          </w:p>
        </w:tc>
      </w:tr>
      <w:tr w:rsidR="007054AA" w:rsidRPr="007054AA" w14:paraId="74038662" w14:textId="77777777" w:rsidTr="005D3E41">
        <w:trPr>
          <w:trHeight w:val="38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418D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18F35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C8CF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42, c. 1,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c),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91F0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7F89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Costo previsto degli interventi e costo effettivo sostenuto dall'amministrazione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91A7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r w:rsidRPr="007054AA">
              <w:rPr>
                <w:rFonts w:ascii="Times New Roman" w:eastAsia="Times New Roman" w:hAnsi="Times New Roman" w:cs="Times New Roman"/>
                <w:sz w:val="12"/>
                <w:szCs w:val="12"/>
                <w:lang w:eastAsia="it-IT"/>
              </w:rPr>
              <w:br/>
              <w:t>(ex art. 8, d.lgs. n. 33/2013)</w:t>
            </w:r>
          </w:p>
        </w:tc>
        <w:tc>
          <w:tcPr>
            <w:tcW w:w="1705" w:type="dxa"/>
            <w:tcBorders>
              <w:top w:val="single" w:sz="4" w:space="0" w:color="000000"/>
              <w:left w:val="single" w:sz="4" w:space="0" w:color="000000"/>
              <w:bottom w:val="single" w:sz="4" w:space="0" w:color="000000"/>
              <w:right w:val="single" w:sz="4" w:space="0" w:color="000000"/>
            </w:tcBorders>
          </w:tcPr>
          <w:p w14:paraId="09C47EA1" w14:textId="77777777" w:rsidR="00CA2E04" w:rsidRDefault="00CA2E04" w:rsidP="00CA2E04">
            <w:pPr>
              <w:suppressAutoHyphens/>
              <w:autoSpaceDN w:val="0"/>
              <w:spacing w:after="0" w:line="240" w:lineRule="auto"/>
              <w:textAlignment w:val="baseline"/>
              <w:rPr>
                <w:rFonts w:ascii="Times New Roman" w:eastAsia="Times New Roman" w:hAnsi="Times New Roman" w:cs="Times New Roman"/>
                <w:sz w:val="12"/>
                <w:szCs w:val="12"/>
                <w:lang w:eastAsia="it-IT"/>
              </w:rPr>
            </w:pPr>
            <w:r>
              <w:rPr>
                <w:rFonts w:ascii="Times New Roman" w:eastAsia="Times New Roman" w:hAnsi="Times New Roman" w:cs="Times New Roman"/>
                <w:sz w:val="12"/>
                <w:szCs w:val="12"/>
                <w:lang w:eastAsia="it-IT"/>
              </w:rPr>
              <w:t>Responsabile Polizia Locale</w:t>
            </w:r>
          </w:p>
          <w:p w14:paraId="54F91E12" w14:textId="77777777" w:rsidR="007054AA" w:rsidRPr="007054AA" w:rsidRDefault="007054AA" w:rsidP="007054AA">
            <w:proofErr w:type="spellStart"/>
            <w:r w:rsidRPr="007054AA">
              <w:rPr>
                <w:rFonts w:ascii="Times New Roman" w:eastAsia="Times New Roman" w:hAnsi="Times New Roman" w:cs="Times New Roman"/>
                <w:sz w:val="12"/>
                <w:szCs w:val="12"/>
                <w:lang w:eastAsia="it-IT"/>
              </w:rPr>
              <w:t>Responasabili</w:t>
            </w:r>
            <w:proofErr w:type="spellEnd"/>
            <w:r w:rsidRPr="007054AA">
              <w:rPr>
                <w:rFonts w:ascii="Times New Roman" w:eastAsia="Times New Roman" w:hAnsi="Times New Roman" w:cs="Times New Roman"/>
                <w:sz w:val="12"/>
                <w:szCs w:val="12"/>
                <w:lang w:eastAsia="it-IT"/>
              </w:rPr>
              <w:t xml:space="preserve"> Uffici competenti</w:t>
            </w:r>
          </w:p>
        </w:tc>
      </w:tr>
      <w:tr w:rsidR="007054AA" w:rsidRPr="007054AA" w14:paraId="5CEFB5E5" w14:textId="77777777" w:rsidTr="00E229A1">
        <w:trPr>
          <w:trHeight w:val="537"/>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426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 xml:space="preserve">Altri contenuti </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A68E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Prevenzione della Corruzione</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C58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10, c. 8,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xml:space="preserve">. a),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C04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Piano triennale per la prevenzione della corruzione e della trasparenza</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E2D0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Piano triennale per la prevenzione della corruzione e della trasparenza e suoi allegati, le misure integrative di prevenzione della corruzione individuate ai sensi dell’articolo 1,comma 2-bis della </w:t>
            </w:r>
            <w:r w:rsidRPr="007054AA">
              <w:rPr>
                <w:rFonts w:ascii="Times New Roman" w:eastAsia="Times New Roman" w:hAnsi="Times New Roman" w:cs="Times New Roman"/>
                <w:sz w:val="12"/>
                <w:szCs w:val="12"/>
                <w:lang w:eastAsia="it-IT"/>
              </w:rPr>
              <w:br/>
              <w:t>legge n. 190 del 2012, (MOG 231)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2445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Annuale</w:t>
            </w:r>
          </w:p>
        </w:tc>
        <w:tc>
          <w:tcPr>
            <w:tcW w:w="1705" w:type="dxa"/>
            <w:tcBorders>
              <w:top w:val="single" w:sz="4" w:space="0" w:color="000000"/>
              <w:left w:val="single" w:sz="4" w:space="0" w:color="000000"/>
              <w:bottom w:val="single" w:sz="4" w:space="0" w:color="000000"/>
              <w:right w:val="single" w:sz="4" w:space="0" w:color="000000"/>
            </w:tcBorders>
          </w:tcPr>
          <w:p w14:paraId="39C41BBD" w14:textId="509B1D4C" w:rsidR="007054AA" w:rsidRDefault="00B15B44"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Pr>
                <w:rFonts w:ascii="Times New Roman" w:eastAsia="Times New Roman" w:hAnsi="Times New Roman" w:cs="Times New Roman"/>
                <w:sz w:val="12"/>
                <w:szCs w:val="12"/>
                <w:lang w:eastAsia="it-IT"/>
              </w:rPr>
              <w:t>RPCT (RT)</w:t>
            </w:r>
          </w:p>
          <w:p w14:paraId="3368F79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3F6520ED" w14:textId="77777777" w:rsidTr="005D3E41">
        <w:trPr>
          <w:trHeight w:val="710"/>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020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5DA8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E630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1, c. 8, l. n. 190/2012, Art. 43,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9337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della prevenzione della corruzione e della trasparenza</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6F9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della prevenzione della corruzione e della trasparenza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098C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573292A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4A3070D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7F268116" w14:textId="77777777" w:rsidTr="005D3E41">
        <w:trPr>
          <w:trHeight w:val="569"/>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CE88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096D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7D19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0176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Regolamenti per la prevenzione e la repressione della corruzione e dell'illegalità</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D73F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Regolamenti per la prevenzione e la repressione della corruzione e dell'illegalità (laddove adottati)</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F6D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17D878B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669BB97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7E2F9C1B" w14:textId="77777777" w:rsidTr="005D3E41">
        <w:trPr>
          <w:trHeight w:val="726"/>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3230E"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47F8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C3F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 c. 14, l. n. 190/2012</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E9D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Relazione del responsabile della prevenzione della corruzione e della trasparenza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5DAC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Relazione del responsabile della prevenzione della corruzione recante i risultati dell’attività svolta (entro il 15 dicembre di ogni anno)</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64CC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Annuale </w:t>
            </w:r>
            <w:r w:rsidRPr="007054AA">
              <w:rPr>
                <w:rFonts w:ascii="Times New Roman" w:eastAsia="Times New Roman" w:hAnsi="Times New Roman" w:cs="Times New Roman"/>
                <w:sz w:val="12"/>
                <w:szCs w:val="12"/>
                <w:lang w:eastAsia="it-IT"/>
              </w:rPr>
              <w:br/>
              <w:t>(ex art. 1, c. 14, L. n. 190/2012)</w:t>
            </w:r>
          </w:p>
        </w:tc>
        <w:tc>
          <w:tcPr>
            <w:tcW w:w="1705" w:type="dxa"/>
            <w:tcBorders>
              <w:top w:val="single" w:sz="4" w:space="0" w:color="000000"/>
              <w:left w:val="single" w:sz="4" w:space="0" w:color="000000"/>
              <w:bottom w:val="single" w:sz="4" w:space="0" w:color="000000"/>
              <w:right w:val="single" w:sz="4" w:space="0" w:color="000000"/>
            </w:tcBorders>
          </w:tcPr>
          <w:p w14:paraId="1FFBAEF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15732A6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45726F92" w14:textId="77777777" w:rsidTr="005D3E41">
        <w:trPr>
          <w:trHeight w:val="577"/>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4ADB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DE9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FCE3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 c. 3, l. n. 190/2012</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64CB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Provvedimenti adottati dall'A.N.AC. ed atti di adeguamento a tali provvedimenti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A390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Provvedimenti adottati dall'A.N.AC. ed atti di adeguamento a tali provvedimenti in materia di vigilanza e controllo nell'anticorruzione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9FFD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5F685CC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41BB31C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11B4F4E3" w14:textId="77777777" w:rsidTr="005D3E41">
        <w:trPr>
          <w:trHeight w:val="485"/>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15A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F34F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942A"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18, c. 5, d.lgs. n. 39/2013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3DE2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Atti di accertamento delle violazioni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E88A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Atti di accertamento delle violazioni delle disposizioni  di cui al d.lgs. n. 39/2013</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A27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7351937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1B93D73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289F7C3C" w14:textId="77777777" w:rsidTr="00DD2B34">
        <w:trPr>
          <w:trHeight w:val="573"/>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650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 xml:space="preserve">Altri contenuti </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CE9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Accesso civico</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6D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5, c. 1,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 / Art. 2, c. 9-bis, l. 241/90</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37F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Accesso civico "</w:t>
            </w:r>
            <w:proofErr w:type="spellStart"/>
            <w:r w:rsidRPr="007054AA">
              <w:rPr>
                <w:rFonts w:ascii="Times New Roman" w:eastAsia="Times New Roman" w:hAnsi="Times New Roman" w:cs="Times New Roman"/>
                <w:sz w:val="12"/>
                <w:szCs w:val="12"/>
                <w:lang w:eastAsia="it-IT"/>
              </w:rPr>
              <w:t>semplice"concernente</w:t>
            </w:r>
            <w:proofErr w:type="spellEnd"/>
            <w:r w:rsidRPr="007054AA">
              <w:rPr>
                <w:rFonts w:ascii="Times New Roman" w:eastAsia="Times New Roman" w:hAnsi="Times New Roman" w:cs="Times New Roman"/>
                <w:sz w:val="12"/>
                <w:szCs w:val="12"/>
                <w:lang w:eastAsia="it-IT"/>
              </w:rPr>
              <w:t xml:space="preserve"> dati, documenti e informazioni soggetti a pubblicazione obbligatoria</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E0D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Nome del Responsabile della prevenzione della corruzione e della trasparenza cui è presentata la richiesta di accesso civico, </w:t>
            </w:r>
            <w:proofErr w:type="spellStart"/>
            <w:r w:rsidRPr="007054AA">
              <w:rPr>
                <w:rFonts w:ascii="Times New Roman" w:eastAsia="Times New Roman" w:hAnsi="Times New Roman" w:cs="Times New Roman"/>
                <w:sz w:val="12"/>
                <w:szCs w:val="12"/>
                <w:lang w:eastAsia="it-IT"/>
              </w:rPr>
              <w:t>nonchè</w:t>
            </w:r>
            <w:proofErr w:type="spellEnd"/>
            <w:r w:rsidRPr="007054AA">
              <w:rPr>
                <w:rFonts w:ascii="Times New Roman" w:eastAsia="Times New Roman" w:hAnsi="Times New Roman" w:cs="Times New Roman"/>
                <w:sz w:val="12"/>
                <w:szCs w:val="12"/>
                <w:lang w:eastAsia="it-IT"/>
              </w:rPr>
              <w:t xml:space="preserve">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D829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639745F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3D63617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1AB5E387" w14:textId="77777777" w:rsidTr="00DD2B34">
        <w:trPr>
          <w:trHeight w:val="35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C76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706A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6AE1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Art. 5, c. 2, d.lgs. n. 33/2013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E95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Accesso civico "generalizzato" concernente dati e documenti ulteriori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91B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Nomi Uffici competenti cui è presentata la richiesta di accesso civico, </w:t>
            </w:r>
            <w:proofErr w:type="spellStart"/>
            <w:r w:rsidRPr="007054AA">
              <w:rPr>
                <w:rFonts w:ascii="Times New Roman" w:eastAsia="Times New Roman" w:hAnsi="Times New Roman" w:cs="Times New Roman"/>
                <w:sz w:val="12"/>
                <w:szCs w:val="12"/>
                <w:lang w:eastAsia="it-IT"/>
              </w:rPr>
              <w:t>nonchè</w:t>
            </w:r>
            <w:proofErr w:type="spellEnd"/>
            <w:r w:rsidRPr="007054AA">
              <w:rPr>
                <w:rFonts w:ascii="Times New Roman" w:eastAsia="Times New Roman" w:hAnsi="Times New Roman" w:cs="Times New Roman"/>
                <w:sz w:val="12"/>
                <w:szCs w:val="12"/>
                <w:lang w:eastAsia="it-IT"/>
              </w:rPr>
              <w:t xml:space="preserve"> modalità per l'esercizio di tale diritto, con indicazione dei recapiti telefonici e delle caselle di posta elettronica istituzionale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7BF0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Tempestivo</w:t>
            </w:r>
          </w:p>
        </w:tc>
        <w:tc>
          <w:tcPr>
            <w:tcW w:w="1705" w:type="dxa"/>
            <w:tcBorders>
              <w:top w:val="single" w:sz="4" w:space="0" w:color="000000"/>
              <w:left w:val="single" w:sz="4" w:space="0" w:color="000000"/>
              <w:bottom w:val="single" w:sz="4" w:space="0" w:color="000000"/>
              <w:right w:val="single" w:sz="4" w:space="0" w:color="000000"/>
            </w:tcBorders>
          </w:tcPr>
          <w:p w14:paraId="34E922D3"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6EE9CEF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0883CBC0" w14:textId="77777777" w:rsidTr="005D3E41">
        <w:trPr>
          <w:trHeight w:val="533"/>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6670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AEE6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B91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Linee guida </w:t>
            </w:r>
            <w:proofErr w:type="spellStart"/>
            <w:r w:rsidRPr="007054AA">
              <w:rPr>
                <w:rFonts w:ascii="Times New Roman" w:eastAsia="Times New Roman" w:hAnsi="Times New Roman" w:cs="Times New Roman"/>
                <w:sz w:val="12"/>
                <w:szCs w:val="12"/>
                <w:lang w:eastAsia="it-IT"/>
              </w:rPr>
              <w:t>Anac</w:t>
            </w:r>
            <w:proofErr w:type="spellEnd"/>
            <w:r w:rsidRPr="007054AA">
              <w:rPr>
                <w:rFonts w:ascii="Times New Roman" w:eastAsia="Times New Roman" w:hAnsi="Times New Roman" w:cs="Times New Roman"/>
                <w:sz w:val="12"/>
                <w:szCs w:val="12"/>
                <w:lang w:eastAsia="it-IT"/>
              </w:rPr>
              <w:t xml:space="preserve"> FOIA (del. 1309/2016)</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2635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Registro degli accessi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9668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Elenco delle richieste di accesso (atti, civico e generalizzato) con indicazione dell’oggetto e della data della richiesta nonché del relativo esito con la data della decisione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F412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Semestrale</w:t>
            </w:r>
          </w:p>
        </w:tc>
        <w:tc>
          <w:tcPr>
            <w:tcW w:w="1705" w:type="dxa"/>
            <w:tcBorders>
              <w:top w:val="single" w:sz="4" w:space="0" w:color="000000"/>
              <w:left w:val="single" w:sz="4" w:space="0" w:color="000000"/>
              <w:bottom w:val="single" w:sz="4" w:space="0" w:color="000000"/>
              <w:right w:val="single" w:sz="4" w:space="0" w:color="000000"/>
            </w:tcBorders>
          </w:tcPr>
          <w:p w14:paraId="6DD3558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5F84E64C"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15E525BC" w14:textId="77777777" w:rsidTr="00DD2B34">
        <w:trPr>
          <w:trHeight w:val="795"/>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4BE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lastRenderedPageBreak/>
              <w:t>Altri contenuti</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9D8B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Accessibilità e Catalogo dei dati, metadati e banche dati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4DA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Art. 53, c. 1 bis, d.lgs. 82/2005 modificato dall’art. 43 del d.lgs. 179/16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C0A1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Catalogo dei dati, metadati e delle banche dati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ACE1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Catalogo dei dati, dei metadati definitivi e delle relative banche dati in possesso delle amministrazioni, da pubblicare anche  tramite link al Repertorio nazionale dei dati territoriali (www.rndt.gov.it), al  catalogo dei dati della PA e delle banche dati  www.dati.gov.it e </w:t>
            </w:r>
            <w:proofErr w:type="spellStart"/>
            <w:r w:rsidRPr="007054AA">
              <w:rPr>
                <w:rFonts w:ascii="Times New Roman" w:eastAsia="Times New Roman" w:hAnsi="Times New Roman" w:cs="Times New Roman"/>
                <w:sz w:val="12"/>
                <w:szCs w:val="12"/>
                <w:lang w:eastAsia="it-IT"/>
              </w:rPr>
              <w:t>e</w:t>
            </w:r>
            <w:proofErr w:type="spellEnd"/>
            <w:r w:rsidRPr="007054AA">
              <w:rPr>
                <w:rFonts w:ascii="Times New Roman" w:eastAsia="Times New Roman" w:hAnsi="Times New Roman" w:cs="Times New Roman"/>
                <w:sz w:val="12"/>
                <w:szCs w:val="12"/>
                <w:lang w:eastAsia="it-IT"/>
              </w:rPr>
              <w:t xml:space="preserve">  http://basidati.agid.gov.it/catalogo gestiti da AGID</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1571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Tempestivo </w:t>
            </w:r>
          </w:p>
        </w:tc>
        <w:tc>
          <w:tcPr>
            <w:tcW w:w="1705" w:type="dxa"/>
            <w:tcBorders>
              <w:top w:val="single" w:sz="4" w:space="0" w:color="000000"/>
              <w:left w:val="single" w:sz="4" w:space="0" w:color="000000"/>
              <w:bottom w:val="single" w:sz="4" w:space="0" w:color="000000"/>
              <w:right w:val="single" w:sz="4" w:space="0" w:color="000000"/>
            </w:tcBorders>
          </w:tcPr>
          <w:p w14:paraId="09470E8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060556F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40B78E9A" w14:textId="77777777" w:rsidTr="00DD2B34">
        <w:trPr>
          <w:trHeight w:val="27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54A0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D93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EC2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53, c. 1,  bis,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82/2005</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04D3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Regolamenti</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F3E9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Regolamenti che disciplinano l'esercizio della facoltà di accesso telematico e il riutilizzo dei dati, fatti salvi i dati presenti in Anagrafe tributaria</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16AF0"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Annuale</w:t>
            </w:r>
          </w:p>
        </w:tc>
        <w:tc>
          <w:tcPr>
            <w:tcW w:w="1705" w:type="dxa"/>
            <w:tcBorders>
              <w:top w:val="single" w:sz="4" w:space="0" w:color="000000"/>
              <w:left w:val="single" w:sz="4" w:space="0" w:color="000000"/>
              <w:bottom w:val="single" w:sz="4" w:space="0" w:color="000000"/>
              <w:right w:val="single" w:sz="4" w:space="0" w:color="000000"/>
            </w:tcBorders>
          </w:tcPr>
          <w:p w14:paraId="378086F4"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58C60B9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6EA84960" w14:textId="77777777" w:rsidTr="005D3E41">
        <w:trPr>
          <w:trHeight w:val="1002"/>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6F4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EB2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714A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Art. 9, c. 7, </w:t>
            </w:r>
            <w:proofErr w:type="spellStart"/>
            <w:r w:rsidRPr="007054AA">
              <w:rPr>
                <w:rFonts w:ascii="Times New Roman" w:eastAsia="Times New Roman" w:hAnsi="Times New Roman" w:cs="Times New Roman"/>
                <w:sz w:val="12"/>
                <w:szCs w:val="12"/>
                <w:lang w:eastAsia="it-IT"/>
              </w:rPr>
              <w:t>d.l.</w:t>
            </w:r>
            <w:proofErr w:type="spellEnd"/>
            <w:r w:rsidRPr="007054AA">
              <w:rPr>
                <w:rFonts w:ascii="Times New Roman" w:eastAsia="Times New Roman" w:hAnsi="Times New Roman" w:cs="Times New Roman"/>
                <w:sz w:val="12"/>
                <w:szCs w:val="12"/>
                <w:lang w:eastAsia="it-IT"/>
              </w:rPr>
              <w:t xml:space="preserve"> n. 179/2012 convertito con modificazioni dalla L. 17 dicembre 2012, n. 221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FFEF8"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Obiettivi di accessibilità</w:t>
            </w:r>
            <w:r w:rsidRPr="007054AA">
              <w:rPr>
                <w:rFonts w:ascii="Times New Roman" w:eastAsia="Times New Roman" w:hAnsi="Times New Roman" w:cs="Times New Roman"/>
                <w:sz w:val="12"/>
                <w:szCs w:val="12"/>
                <w:lang w:eastAsia="it-IT"/>
              </w:rPr>
              <w:br/>
            </w:r>
            <w:r w:rsidRPr="007054AA">
              <w:rPr>
                <w:rFonts w:ascii="Times New Roman" w:eastAsia="Times New Roman" w:hAnsi="Times New Roman" w:cs="Times New Roman"/>
                <w:sz w:val="12"/>
                <w:szCs w:val="12"/>
                <w:lang w:eastAsia="it-IT"/>
              </w:rPr>
              <w:br/>
              <w:t xml:space="preserve">(da pubblicare secondo le indicazioni contenute nella circolare dell'Agenzia per l'Italia digitale n. 1/2016 e </w:t>
            </w:r>
            <w:proofErr w:type="spellStart"/>
            <w:r w:rsidRPr="007054AA">
              <w:rPr>
                <w:rFonts w:ascii="Times New Roman" w:eastAsia="Times New Roman" w:hAnsi="Times New Roman" w:cs="Times New Roman"/>
                <w:sz w:val="12"/>
                <w:szCs w:val="12"/>
                <w:lang w:eastAsia="it-IT"/>
              </w:rPr>
              <w:t>s.m.i.</w:t>
            </w:r>
            <w:proofErr w:type="spellEnd"/>
            <w:r w:rsidRPr="007054AA">
              <w:rPr>
                <w:rFonts w:ascii="Times New Roman" w:eastAsia="Times New Roman" w:hAnsi="Times New Roman" w:cs="Times New Roman"/>
                <w:sz w:val="12"/>
                <w:szCs w:val="12"/>
                <w:lang w:eastAsia="it-IT"/>
              </w:rPr>
              <w:t xml:space="preserve">) </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541B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Obiettivi di accessibilità dei soggetti disabili agli strumenti informatici per l'anno corrente (entro il 31 marzo di ogni anno) e lo stato di attuazione del "piano per l'utilizzo del telelavoro" nella propria organizzazione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F5B9"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proofErr w:type="spellStart"/>
            <w:r w:rsidRPr="007054AA">
              <w:rPr>
                <w:rFonts w:ascii="Times New Roman" w:eastAsia="Times New Roman" w:hAnsi="Times New Roman" w:cs="Times New Roman"/>
                <w:sz w:val="12"/>
                <w:szCs w:val="12"/>
                <w:lang w:val="en-US" w:eastAsia="it-IT"/>
              </w:rPr>
              <w:t>Annuale</w:t>
            </w:r>
            <w:proofErr w:type="spellEnd"/>
            <w:r w:rsidRPr="007054AA">
              <w:rPr>
                <w:rFonts w:ascii="Times New Roman" w:eastAsia="Times New Roman" w:hAnsi="Times New Roman" w:cs="Times New Roman"/>
                <w:sz w:val="12"/>
                <w:szCs w:val="12"/>
                <w:lang w:val="en-US" w:eastAsia="it-IT"/>
              </w:rPr>
              <w:t xml:space="preserve"> </w:t>
            </w:r>
            <w:r w:rsidRPr="007054AA">
              <w:rPr>
                <w:rFonts w:ascii="Times New Roman" w:eastAsia="Times New Roman" w:hAnsi="Times New Roman" w:cs="Times New Roman"/>
                <w:sz w:val="12"/>
                <w:szCs w:val="12"/>
                <w:lang w:val="en-US" w:eastAsia="it-IT"/>
              </w:rPr>
              <w:br/>
              <w:t>(</w:t>
            </w:r>
            <w:proofErr w:type="spellStart"/>
            <w:r w:rsidRPr="007054AA">
              <w:rPr>
                <w:rFonts w:ascii="Times New Roman" w:eastAsia="Times New Roman" w:hAnsi="Times New Roman" w:cs="Times New Roman"/>
                <w:sz w:val="12"/>
                <w:szCs w:val="12"/>
                <w:lang w:val="en-US" w:eastAsia="it-IT"/>
              </w:rPr>
              <w:t>ex art</w:t>
            </w:r>
            <w:proofErr w:type="spellEnd"/>
            <w:r w:rsidRPr="007054AA">
              <w:rPr>
                <w:rFonts w:ascii="Times New Roman" w:eastAsia="Times New Roman" w:hAnsi="Times New Roman" w:cs="Times New Roman"/>
                <w:sz w:val="12"/>
                <w:szCs w:val="12"/>
                <w:lang w:val="en-US" w:eastAsia="it-IT"/>
              </w:rPr>
              <w:t>. 9, c. 7, D.L. n. 179/2012)</w:t>
            </w:r>
          </w:p>
        </w:tc>
        <w:tc>
          <w:tcPr>
            <w:tcW w:w="1705" w:type="dxa"/>
            <w:tcBorders>
              <w:top w:val="single" w:sz="4" w:space="0" w:color="000000"/>
              <w:left w:val="single" w:sz="4" w:space="0" w:color="000000"/>
              <w:bottom w:val="single" w:sz="4" w:space="0" w:color="000000"/>
              <w:right w:val="single" w:sz="4" w:space="0" w:color="000000"/>
            </w:tcBorders>
          </w:tcPr>
          <w:p w14:paraId="70A08C8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5A3CEEF6"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01FBB3BB" w14:textId="77777777" w:rsidTr="005D3E41">
        <w:trPr>
          <w:trHeight w:val="1397"/>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3EB4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Altri contenuti</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6B387"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b/>
                <w:bCs/>
                <w:sz w:val="12"/>
                <w:szCs w:val="12"/>
                <w:lang w:eastAsia="it-IT"/>
              </w:rPr>
            </w:pPr>
            <w:r w:rsidRPr="007054AA">
              <w:rPr>
                <w:rFonts w:ascii="Times New Roman" w:eastAsia="Times New Roman" w:hAnsi="Times New Roman" w:cs="Times New Roman"/>
                <w:b/>
                <w:bCs/>
                <w:sz w:val="12"/>
                <w:szCs w:val="12"/>
                <w:lang w:eastAsia="it-IT"/>
              </w:rPr>
              <w:t>Dati ulteriori</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119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val="en-US" w:eastAsia="it-IT"/>
              </w:rPr>
            </w:pPr>
            <w:r w:rsidRPr="007054AA">
              <w:rPr>
                <w:rFonts w:ascii="Times New Roman" w:eastAsia="Times New Roman" w:hAnsi="Times New Roman" w:cs="Times New Roman"/>
                <w:sz w:val="12"/>
                <w:szCs w:val="12"/>
                <w:lang w:val="en-US" w:eastAsia="it-IT"/>
              </w:rPr>
              <w:t xml:space="preserve">Art. 7-bis, c. 3, </w:t>
            </w:r>
            <w:proofErr w:type="spellStart"/>
            <w:r w:rsidRPr="007054AA">
              <w:rPr>
                <w:rFonts w:ascii="Times New Roman" w:eastAsia="Times New Roman" w:hAnsi="Times New Roman" w:cs="Times New Roman"/>
                <w:sz w:val="12"/>
                <w:szCs w:val="12"/>
                <w:lang w:val="en-US" w:eastAsia="it-IT"/>
              </w:rPr>
              <w:t>d.lgs</w:t>
            </w:r>
            <w:proofErr w:type="spellEnd"/>
            <w:r w:rsidRPr="007054AA">
              <w:rPr>
                <w:rFonts w:ascii="Times New Roman" w:eastAsia="Times New Roman" w:hAnsi="Times New Roman" w:cs="Times New Roman"/>
                <w:sz w:val="12"/>
                <w:szCs w:val="12"/>
                <w:lang w:val="en-US" w:eastAsia="it-IT"/>
              </w:rPr>
              <w:t>. n. 33/2013</w:t>
            </w:r>
            <w:r w:rsidRPr="007054AA">
              <w:rPr>
                <w:rFonts w:ascii="Times New Roman" w:eastAsia="Times New Roman" w:hAnsi="Times New Roman" w:cs="Times New Roman"/>
                <w:sz w:val="12"/>
                <w:szCs w:val="12"/>
                <w:lang w:val="en-US" w:eastAsia="it-IT"/>
              </w:rPr>
              <w:br/>
              <w:t xml:space="preserve">Art. 1, c. 9, </w:t>
            </w:r>
            <w:proofErr w:type="spellStart"/>
            <w:r w:rsidRPr="007054AA">
              <w:rPr>
                <w:rFonts w:ascii="Times New Roman" w:eastAsia="Times New Roman" w:hAnsi="Times New Roman" w:cs="Times New Roman"/>
                <w:sz w:val="12"/>
                <w:szCs w:val="12"/>
                <w:lang w:val="en-US" w:eastAsia="it-IT"/>
              </w:rPr>
              <w:t>lett</w:t>
            </w:r>
            <w:proofErr w:type="spellEnd"/>
            <w:r w:rsidRPr="007054AA">
              <w:rPr>
                <w:rFonts w:ascii="Times New Roman" w:eastAsia="Times New Roman" w:hAnsi="Times New Roman" w:cs="Times New Roman"/>
                <w:sz w:val="12"/>
                <w:szCs w:val="12"/>
                <w:lang w:val="en-US" w:eastAsia="it-IT"/>
              </w:rPr>
              <w:t>. f), l. n. 190/2012</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B07D"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ulteriori</w:t>
            </w:r>
            <w:r w:rsidRPr="007054AA">
              <w:rPr>
                <w:rFonts w:ascii="Times New Roman" w:eastAsia="Times New Roman" w:hAnsi="Times New Roman" w:cs="Times New Roman"/>
                <w:sz w:val="12"/>
                <w:szCs w:val="12"/>
                <w:lang w:eastAsia="it-IT"/>
              </w:rPr>
              <w:br/>
              <w:t xml:space="preserve">(NB: nel caso di pubblicazione di dati non previsti da norme di legge si deve procedere alla </w:t>
            </w:r>
            <w:proofErr w:type="spellStart"/>
            <w:r w:rsidRPr="007054AA">
              <w:rPr>
                <w:rFonts w:ascii="Times New Roman" w:eastAsia="Times New Roman" w:hAnsi="Times New Roman" w:cs="Times New Roman"/>
                <w:sz w:val="12"/>
                <w:szCs w:val="12"/>
                <w:lang w:eastAsia="it-IT"/>
              </w:rPr>
              <w:t>anonimizzazione</w:t>
            </w:r>
            <w:proofErr w:type="spellEnd"/>
            <w:r w:rsidRPr="007054AA">
              <w:rPr>
                <w:rFonts w:ascii="Times New Roman" w:eastAsia="Times New Roman" w:hAnsi="Times New Roman" w:cs="Times New Roman"/>
                <w:sz w:val="12"/>
                <w:szCs w:val="12"/>
                <w:lang w:eastAsia="it-IT"/>
              </w:rPr>
              <w:t xml:space="preserve"> dei dati personali eventualmente presenti, in virtù di quanto disposto dall'art. 4, c. 3, del d.lgs. n. 33/2013)</w:t>
            </w:r>
          </w:p>
        </w:tc>
        <w:tc>
          <w:tcPr>
            <w:tcW w:w="4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A05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Dati, informazioni e documenti ulteriori che le pubbliche amministrazioni non hanno l'obbligo di pubblicare ai sensi della normativa vigente e che non sono riconducibili alle sottosezioni indicate</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4B2F"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w:t>
            </w:r>
          </w:p>
        </w:tc>
        <w:tc>
          <w:tcPr>
            <w:tcW w:w="1705" w:type="dxa"/>
            <w:tcBorders>
              <w:top w:val="single" w:sz="4" w:space="0" w:color="000000"/>
              <w:left w:val="single" w:sz="4" w:space="0" w:color="000000"/>
              <w:bottom w:val="single" w:sz="4" w:space="0" w:color="000000"/>
              <w:right w:val="single" w:sz="4" w:space="0" w:color="000000"/>
            </w:tcBorders>
          </w:tcPr>
          <w:p w14:paraId="294B086B"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RPCT (RT)</w:t>
            </w:r>
          </w:p>
          <w:p w14:paraId="3E8EA925"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Responsabile Area Amministrativa (RP)</w:t>
            </w:r>
          </w:p>
        </w:tc>
      </w:tr>
      <w:tr w:rsidR="007054AA" w:rsidRPr="007054AA" w14:paraId="4EBE38FA" w14:textId="77777777" w:rsidTr="005D3E41">
        <w:trPr>
          <w:trHeight w:val="288"/>
        </w:trPr>
        <w:tc>
          <w:tcPr>
            <w:tcW w:w="128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4C2"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r w:rsidRPr="007054AA">
              <w:rPr>
                <w:rFonts w:ascii="Times New Roman" w:eastAsia="Times New Roman" w:hAnsi="Times New Roman" w:cs="Times New Roman"/>
                <w:sz w:val="12"/>
                <w:szCs w:val="12"/>
                <w:lang w:eastAsia="it-IT"/>
              </w:rPr>
              <w:t xml:space="preserve">* I dati oggetto di pubblicazione obbligatoria solo modificati dal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97/2016 è opportuno rimangano pubblicati sui siti (es. dati dei dirigenti già pubblicati ai sensi dell'art. 15 del previgente testo del </w:t>
            </w:r>
            <w:proofErr w:type="spellStart"/>
            <w:r w:rsidRPr="007054AA">
              <w:rPr>
                <w:rFonts w:ascii="Times New Roman" w:eastAsia="Times New Roman" w:hAnsi="Times New Roman" w:cs="Times New Roman"/>
                <w:sz w:val="12"/>
                <w:szCs w:val="12"/>
                <w:lang w:eastAsia="it-IT"/>
              </w:rPr>
              <w:t>dlgs</w:t>
            </w:r>
            <w:proofErr w:type="spellEnd"/>
            <w:r w:rsidRPr="007054AA">
              <w:rPr>
                <w:rFonts w:ascii="Times New Roman" w:eastAsia="Times New Roman" w:hAnsi="Times New Roman" w:cs="Times New Roman"/>
                <w:sz w:val="12"/>
                <w:szCs w:val="12"/>
                <w:lang w:eastAsia="it-IT"/>
              </w:rPr>
              <w:t xml:space="preserve"> 33/2013)</w:t>
            </w:r>
          </w:p>
        </w:tc>
        <w:tc>
          <w:tcPr>
            <w:tcW w:w="1705" w:type="dxa"/>
            <w:tcBorders>
              <w:top w:val="single" w:sz="4" w:space="0" w:color="000000"/>
              <w:left w:val="single" w:sz="4" w:space="0" w:color="000000"/>
              <w:bottom w:val="single" w:sz="4" w:space="0" w:color="000000"/>
              <w:right w:val="single" w:sz="4" w:space="0" w:color="000000"/>
            </w:tcBorders>
          </w:tcPr>
          <w:p w14:paraId="73CB0651" w14:textId="77777777" w:rsidR="007054AA" w:rsidRPr="007054AA" w:rsidRDefault="007054AA" w:rsidP="007054AA">
            <w:pPr>
              <w:suppressAutoHyphens/>
              <w:autoSpaceDN w:val="0"/>
              <w:spacing w:after="0" w:line="240" w:lineRule="auto"/>
              <w:textAlignment w:val="baseline"/>
              <w:rPr>
                <w:rFonts w:ascii="Times New Roman" w:eastAsia="Times New Roman" w:hAnsi="Times New Roman" w:cs="Times New Roman"/>
                <w:sz w:val="12"/>
                <w:szCs w:val="12"/>
                <w:lang w:eastAsia="it-IT"/>
              </w:rPr>
            </w:pPr>
          </w:p>
        </w:tc>
      </w:tr>
    </w:tbl>
    <w:p w14:paraId="729CA9DB" w14:textId="77777777" w:rsidR="00163167" w:rsidRDefault="00163167"/>
    <w:sectPr w:rsidR="00163167" w:rsidSect="00DD2B34">
      <w:headerReference w:type="default" r:id="rId7"/>
      <w:pgSz w:w="16838" w:h="11906" w:orient="landscape" w:code="9"/>
      <w:pgMar w:top="1134" w:right="1134" w:bottom="1134" w:left="1134" w:header="454" w:footer="284" w:gutter="0"/>
      <w:pgBorders w:offsetFrom="page">
        <w:top w:val="single" w:sz="8" w:space="24" w:color="538135" w:themeColor="accent6" w:themeShade="BF" w:shadow="1"/>
        <w:left w:val="single" w:sz="8" w:space="24" w:color="538135" w:themeColor="accent6" w:themeShade="BF" w:shadow="1"/>
        <w:bottom w:val="single" w:sz="8" w:space="24" w:color="538135" w:themeColor="accent6" w:themeShade="BF" w:shadow="1"/>
        <w:right w:val="single" w:sz="8" w:space="24" w:color="538135" w:themeColor="accent6" w:themeShade="BF"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345B" w14:textId="77777777" w:rsidR="004D74FA" w:rsidRDefault="004D74FA" w:rsidP="003576DF">
      <w:pPr>
        <w:spacing w:after="0" w:line="240" w:lineRule="auto"/>
      </w:pPr>
      <w:r>
        <w:separator/>
      </w:r>
    </w:p>
  </w:endnote>
  <w:endnote w:type="continuationSeparator" w:id="0">
    <w:p w14:paraId="5F19DD87" w14:textId="77777777" w:rsidR="004D74FA" w:rsidRDefault="004D74FA" w:rsidP="0035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Arial Unicode MS">
    <w:altName w:val="Times New Roman"/>
    <w:charset w:val="00"/>
    <w:family w:val="roman"/>
    <w:pitch w:val="default"/>
  </w:font>
  <w:font w:name="OpenSymbol">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tilliumWeb-Regular">
    <w:altName w:val="Times New Roman"/>
    <w:charset w:val="00"/>
    <w:family w:val="roman"/>
    <w:pitch w:val="default"/>
  </w:font>
  <w:font w:name="TitilliumWeb-Bold">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5AA9" w14:textId="77777777" w:rsidR="004D74FA" w:rsidRDefault="004D74FA" w:rsidP="003576DF">
      <w:pPr>
        <w:spacing w:after="0" w:line="240" w:lineRule="auto"/>
      </w:pPr>
      <w:r>
        <w:separator/>
      </w:r>
    </w:p>
  </w:footnote>
  <w:footnote w:type="continuationSeparator" w:id="0">
    <w:p w14:paraId="26B87237" w14:textId="77777777" w:rsidR="004D74FA" w:rsidRDefault="004D74FA" w:rsidP="00357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3205" w14:textId="77777777" w:rsidR="003576DF" w:rsidRPr="00F43424" w:rsidRDefault="003576DF" w:rsidP="003576DF">
    <w:pPr>
      <w:pStyle w:val="Intestazione"/>
      <w:rPr>
        <w:rFonts w:ascii="Bahnschrift SemiLight" w:hAnsi="Bahnschrift SemiLight"/>
        <w:b/>
        <w:color w:val="538135" w:themeColor="accent6" w:themeShade="BF"/>
      </w:rPr>
    </w:pPr>
    <w:r w:rsidRPr="00F43424">
      <w:rPr>
        <w:rFonts w:ascii="Bahnschrift SemiLight" w:hAnsi="Bahnschrift SemiLight"/>
        <w:b/>
        <w:color w:val="538135" w:themeColor="accent6" w:themeShade="BF"/>
      </w:rPr>
      <w:t>PIAO 2023 - 2025</w:t>
    </w:r>
  </w:p>
  <w:p w14:paraId="306AC59B" w14:textId="77777777" w:rsidR="003576DF" w:rsidRPr="00F43424" w:rsidRDefault="003576DF" w:rsidP="003576DF">
    <w:pPr>
      <w:pStyle w:val="Intestazione"/>
      <w:rPr>
        <w:rFonts w:ascii="Bahnschrift SemiLight" w:hAnsi="Bahnschrift SemiLight"/>
        <w:b/>
        <w:color w:val="538135" w:themeColor="accent6" w:themeShade="BF"/>
      </w:rPr>
    </w:pPr>
    <w:r w:rsidRPr="00F43424">
      <w:rPr>
        <w:rFonts w:ascii="Bahnschrift SemiLight" w:hAnsi="Bahnschrift SemiLight"/>
        <w:b/>
        <w:color w:val="538135" w:themeColor="accent6" w:themeShade="BF"/>
      </w:rPr>
      <w:t xml:space="preserve">Piano Integrato di Attività e Organizzazione </w:t>
    </w:r>
  </w:p>
  <w:p w14:paraId="0B2B9258" w14:textId="77777777" w:rsidR="003576DF" w:rsidRPr="00F43424" w:rsidRDefault="003576DF">
    <w:pPr>
      <w:pStyle w:val="Intestazione"/>
      <w:rPr>
        <w:color w:val="538135" w:themeColor="accent6"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A62"/>
    <w:multiLevelType w:val="hybridMultilevel"/>
    <w:tmpl w:val="B742CD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C22DC0"/>
    <w:multiLevelType w:val="hybridMultilevel"/>
    <w:tmpl w:val="7266342C"/>
    <w:lvl w:ilvl="0" w:tplc="7F46263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5151A54"/>
    <w:multiLevelType w:val="hybridMultilevel"/>
    <w:tmpl w:val="34AAE1D0"/>
    <w:lvl w:ilvl="0" w:tplc="C8FA9E3E">
      <w:start w:val="1"/>
      <w:numFmt w:val="decimal"/>
      <w:lvlText w:val="%1."/>
      <w:lvlJc w:val="left"/>
      <w:pPr>
        <w:ind w:left="36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6094893"/>
    <w:multiLevelType w:val="hybridMultilevel"/>
    <w:tmpl w:val="5AF01F22"/>
    <w:lvl w:ilvl="0" w:tplc="04100001">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736442"/>
    <w:multiLevelType w:val="hybridMultilevel"/>
    <w:tmpl w:val="FA820B6A"/>
    <w:lvl w:ilvl="0" w:tplc="07964E1C">
      <w:start w:val="1"/>
      <w:numFmt w:val="bullet"/>
      <w:lvlText w:val="-"/>
      <w:lvlJc w:val="left"/>
      <w:pPr>
        <w:ind w:left="720" w:hanging="360"/>
      </w:pPr>
      <w:rPr>
        <w:rFonts w:ascii="Calibri" w:eastAsiaTheme="minorEastAsia"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EA62496"/>
    <w:multiLevelType w:val="multilevel"/>
    <w:tmpl w:val="768A2162"/>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F9B647B"/>
    <w:multiLevelType w:val="multilevel"/>
    <w:tmpl w:val="EF727618"/>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1A47CAB"/>
    <w:multiLevelType w:val="hybridMultilevel"/>
    <w:tmpl w:val="1728B956"/>
    <w:lvl w:ilvl="0" w:tplc="4204F27C">
      <w:start w:val="1"/>
      <w:numFmt w:val="decimal"/>
      <w:lvlText w:val="%1."/>
      <w:lvlJc w:val="left"/>
      <w:pPr>
        <w:ind w:left="5040" w:hanging="360"/>
      </w:pPr>
      <w:rPr>
        <w:rFonts w:eastAsia="Times New Roman" w:hint="default"/>
      </w:rPr>
    </w:lvl>
    <w:lvl w:ilvl="1" w:tplc="04100019" w:tentative="1">
      <w:start w:val="1"/>
      <w:numFmt w:val="lowerLetter"/>
      <w:lvlText w:val="%2."/>
      <w:lvlJc w:val="left"/>
      <w:pPr>
        <w:ind w:left="5760" w:hanging="360"/>
      </w:pPr>
    </w:lvl>
    <w:lvl w:ilvl="2" w:tplc="0410001B" w:tentative="1">
      <w:start w:val="1"/>
      <w:numFmt w:val="lowerRoman"/>
      <w:lvlText w:val="%3."/>
      <w:lvlJc w:val="right"/>
      <w:pPr>
        <w:ind w:left="6480" w:hanging="180"/>
      </w:pPr>
    </w:lvl>
    <w:lvl w:ilvl="3" w:tplc="0410000F" w:tentative="1">
      <w:start w:val="1"/>
      <w:numFmt w:val="decimal"/>
      <w:lvlText w:val="%4."/>
      <w:lvlJc w:val="left"/>
      <w:pPr>
        <w:ind w:left="7200" w:hanging="360"/>
      </w:pPr>
    </w:lvl>
    <w:lvl w:ilvl="4" w:tplc="04100019" w:tentative="1">
      <w:start w:val="1"/>
      <w:numFmt w:val="lowerLetter"/>
      <w:lvlText w:val="%5."/>
      <w:lvlJc w:val="left"/>
      <w:pPr>
        <w:ind w:left="7920" w:hanging="360"/>
      </w:pPr>
    </w:lvl>
    <w:lvl w:ilvl="5" w:tplc="0410001B" w:tentative="1">
      <w:start w:val="1"/>
      <w:numFmt w:val="lowerRoman"/>
      <w:lvlText w:val="%6."/>
      <w:lvlJc w:val="right"/>
      <w:pPr>
        <w:ind w:left="8640" w:hanging="180"/>
      </w:pPr>
    </w:lvl>
    <w:lvl w:ilvl="6" w:tplc="0410000F">
      <w:start w:val="1"/>
      <w:numFmt w:val="decimal"/>
      <w:lvlText w:val="%7."/>
      <w:lvlJc w:val="left"/>
      <w:pPr>
        <w:ind w:left="9360" w:hanging="360"/>
      </w:pPr>
    </w:lvl>
    <w:lvl w:ilvl="7" w:tplc="04100019" w:tentative="1">
      <w:start w:val="1"/>
      <w:numFmt w:val="lowerLetter"/>
      <w:lvlText w:val="%8."/>
      <w:lvlJc w:val="left"/>
      <w:pPr>
        <w:ind w:left="10080" w:hanging="360"/>
      </w:pPr>
    </w:lvl>
    <w:lvl w:ilvl="8" w:tplc="0410001B" w:tentative="1">
      <w:start w:val="1"/>
      <w:numFmt w:val="lowerRoman"/>
      <w:lvlText w:val="%9."/>
      <w:lvlJc w:val="right"/>
      <w:pPr>
        <w:ind w:left="10800" w:hanging="180"/>
      </w:pPr>
    </w:lvl>
  </w:abstractNum>
  <w:abstractNum w:abstractNumId="8" w15:restartNumberingAfterBreak="0">
    <w:nsid w:val="11F46556"/>
    <w:multiLevelType w:val="hybridMultilevel"/>
    <w:tmpl w:val="E78C8D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572997"/>
    <w:multiLevelType w:val="hybridMultilevel"/>
    <w:tmpl w:val="6C928114"/>
    <w:lvl w:ilvl="0" w:tplc="39469B32">
      <w:start w:val="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0C671B"/>
    <w:multiLevelType w:val="hybridMultilevel"/>
    <w:tmpl w:val="923EC6FE"/>
    <w:lvl w:ilvl="0" w:tplc="B890F2FE">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225E63"/>
    <w:multiLevelType w:val="multilevel"/>
    <w:tmpl w:val="0FB4C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D00207"/>
    <w:multiLevelType w:val="multilevel"/>
    <w:tmpl w:val="CAC0B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767F92"/>
    <w:multiLevelType w:val="hybridMultilevel"/>
    <w:tmpl w:val="9B8E0D2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4" w15:restartNumberingAfterBreak="0">
    <w:nsid w:val="2BB7438D"/>
    <w:multiLevelType w:val="multilevel"/>
    <w:tmpl w:val="7EFE42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2D404F"/>
    <w:multiLevelType w:val="multilevel"/>
    <w:tmpl w:val="C570F04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356305C"/>
    <w:multiLevelType w:val="multilevel"/>
    <w:tmpl w:val="E0106748"/>
    <w:lvl w:ilvl="0">
      <w:numFmt w:val="bullet"/>
      <w:lvlText w:val="-"/>
      <w:lvlJc w:val="left"/>
      <w:pPr>
        <w:ind w:left="720" w:hanging="360"/>
      </w:pPr>
      <w:rPr>
        <w:rFonts w:ascii="Calibri" w:eastAsia="Times New Roman" w:hAnsi="Calibri"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4253E2C"/>
    <w:multiLevelType w:val="hybridMultilevel"/>
    <w:tmpl w:val="3E34AB64"/>
    <w:lvl w:ilvl="0" w:tplc="C242F6D8">
      <w:start w:val="1"/>
      <w:numFmt w:val="upperLetter"/>
      <w:lvlText w:val="%1)"/>
      <w:lvlJc w:val="left"/>
      <w:pPr>
        <w:ind w:left="410" w:hanging="360"/>
      </w:pPr>
      <w:rPr>
        <w:rFonts w:hint="default"/>
        <w:b/>
        <w:bCs/>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18" w15:restartNumberingAfterBreak="0">
    <w:nsid w:val="38084AC4"/>
    <w:multiLevelType w:val="hybridMultilevel"/>
    <w:tmpl w:val="041848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E92474"/>
    <w:multiLevelType w:val="hybridMultilevel"/>
    <w:tmpl w:val="AE78B3F6"/>
    <w:lvl w:ilvl="0" w:tplc="948429B6">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0" w15:restartNumberingAfterBreak="0">
    <w:nsid w:val="3DD85627"/>
    <w:multiLevelType w:val="hybridMultilevel"/>
    <w:tmpl w:val="33AC97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0A82F1F"/>
    <w:multiLevelType w:val="multilevel"/>
    <w:tmpl w:val="02FCC210"/>
    <w:lvl w:ilvl="0">
      <w:start w:val="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10806AC"/>
    <w:multiLevelType w:val="multilevel"/>
    <w:tmpl w:val="CAC0B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673B39"/>
    <w:multiLevelType w:val="hybridMultilevel"/>
    <w:tmpl w:val="4C98C80C"/>
    <w:lvl w:ilvl="0" w:tplc="1FE63128">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4" w15:restartNumberingAfterBreak="0">
    <w:nsid w:val="47071771"/>
    <w:multiLevelType w:val="hybridMultilevel"/>
    <w:tmpl w:val="0A20C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3044AA"/>
    <w:multiLevelType w:val="hybridMultilevel"/>
    <w:tmpl w:val="F8B877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4ADE65A9"/>
    <w:multiLevelType w:val="multilevel"/>
    <w:tmpl w:val="A01E2E34"/>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EB2BD3"/>
    <w:multiLevelType w:val="hybridMultilevel"/>
    <w:tmpl w:val="D4F8D19C"/>
    <w:lvl w:ilvl="0" w:tplc="6FCA2960">
      <w:numFmt w:val="bullet"/>
      <w:lvlText w:val="-"/>
      <w:lvlJc w:val="left"/>
      <w:pPr>
        <w:ind w:left="720" w:hanging="360"/>
      </w:pPr>
      <w:rPr>
        <w:rFonts w:ascii="Calibri" w:eastAsiaTheme="minorHAnsi" w:hAnsi="Calibri" w:cs="Calibr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D73A13"/>
    <w:multiLevelType w:val="hybridMultilevel"/>
    <w:tmpl w:val="75748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8A7643"/>
    <w:multiLevelType w:val="hybridMultilevel"/>
    <w:tmpl w:val="6908E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B32419"/>
    <w:multiLevelType w:val="multilevel"/>
    <w:tmpl w:val="006C8FDE"/>
    <w:lvl w:ilvl="0">
      <w:start w:val="2"/>
      <w:numFmt w:val="decimal"/>
      <w:lvlText w:val="%1"/>
      <w:lvlJc w:val="left"/>
      <w:pPr>
        <w:ind w:left="435" w:hanging="435"/>
      </w:pPr>
      <w:rPr>
        <w:rFonts w:hint="default"/>
      </w:rPr>
    </w:lvl>
    <w:lvl w:ilvl="1">
      <w:start w:val="1"/>
      <w:numFmt w:val="decimal"/>
      <w:lvlText w:val="%1.%2"/>
      <w:lvlJc w:val="left"/>
      <w:pPr>
        <w:ind w:left="931" w:hanging="435"/>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575C297B"/>
    <w:multiLevelType w:val="multilevel"/>
    <w:tmpl w:val="5AA6FFB8"/>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576208D5"/>
    <w:multiLevelType w:val="hybridMultilevel"/>
    <w:tmpl w:val="8CC0058E"/>
    <w:lvl w:ilvl="0" w:tplc="4DD8CD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B1C11DB"/>
    <w:multiLevelType w:val="hybridMultilevel"/>
    <w:tmpl w:val="1CBE2BD4"/>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5BB03C26"/>
    <w:multiLevelType w:val="multilevel"/>
    <w:tmpl w:val="941A241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F95351D"/>
    <w:multiLevelType w:val="hybridMultilevel"/>
    <w:tmpl w:val="7A6879E8"/>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36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0F96A80"/>
    <w:multiLevelType w:val="multilevel"/>
    <w:tmpl w:val="0FB4C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2343C58"/>
    <w:multiLevelType w:val="hybridMultilevel"/>
    <w:tmpl w:val="6920842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64560D4C"/>
    <w:multiLevelType w:val="hybridMultilevel"/>
    <w:tmpl w:val="A574F5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60B11C0"/>
    <w:multiLevelType w:val="hybridMultilevel"/>
    <w:tmpl w:val="A5DC5F9A"/>
    <w:lvl w:ilvl="0" w:tplc="3F0E706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7800B0"/>
    <w:multiLevelType w:val="hybridMultilevel"/>
    <w:tmpl w:val="54CC84C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15:restartNumberingAfterBreak="0">
    <w:nsid w:val="7F326BB6"/>
    <w:multiLevelType w:val="hybridMultilevel"/>
    <w:tmpl w:val="CB0895C0"/>
    <w:lvl w:ilvl="0" w:tplc="4EFA26B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6"/>
  </w:num>
  <w:num w:numId="7">
    <w:abstractNumId w:val="36"/>
  </w:num>
  <w:num w:numId="8">
    <w:abstractNumId w:val="31"/>
  </w:num>
  <w:num w:numId="9">
    <w:abstractNumId w:val="17"/>
  </w:num>
  <w:num w:numId="10">
    <w:abstractNumId w:val="12"/>
  </w:num>
  <w:num w:numId="11">
    <w:abstractNumId w:val="39"/>
  </w:num>
  <w:num w:numId="12">
    <w:abstractNumId w:val="3"/>
  </w:num>
  <w:num w:numId="13">
    <w:abstractNumId w:val="11"/>
  </w:num>
  <w:num w:numId="14">
    <w:abstractNumId w:val="35"/>
  </w:num>
  <w:num w:numId="15">
    <w:abstractNumId w:val="10"/>
  </w:num>
  <w:num w:numId="16">
    <w:abstractNumId w:val="28"/>
  </w:num>
  <w:num w:numId="17">
    <w:abstractNumId w:val="29"/>
  </w:num>
  <w:num w:numId="18">
    <w:abstractNumId w:val="13"/>
  </w:num>
  <w:num w:numId="19">
    <w:abstractNumId w:val="6"/>
  </w:num>
  <w:num w:numId="20">
    <w:abstractNumId w:val="26"/>
  </w:num>
  <w:num w:numId="21">
    <w:abstractNumId w:val="27"/>
  </w:num>
  <w:num w:numId="22">
    <w:abstractNumId w:val="38"/>
  </w:num>
  <w:num w:numId="23">
    <w:abstractNumId w:val="14"/>
  </w:num>
  <w:num w:numId="24">
    <w:abstractNumId w:val="9"/>
  </w:num>
  <w:num w:numId="25">
    <w:abstractNumId w:val="19"/>
  </w:num>
  <w:num w:numId="26">
    <w:abstractNumId w:val="32"/>
  </w:num>
  <w:num w:numId="27">
    <w:abstractNumId w:val="20"/>
  </w:num>
  <w:num w:numId="28">
    <w:abstractNumId w:val="24"/>
  </w:num>
  <w:num w:numId="29">
    <w:abstractNumId w:val="5"/>
  </w:num>
  <w:num w:numId="30">
    <w:abstractNumId w:val="37"/>
  </w:num>
  <w:num w:numId="31">
    <w:abstractNumId w:val="0"/>
  </w:num>
  <w:num w:numId="32">
    <w:abstractNumId w:val="22"/>
  </w:num>
  <w:num w:numId="33">
    <w:abstractNumId w:val="2"/>
  </w:num>
  <w:num w:numId="34">
    <w:abstractNumId w:val="15"/>
  </w:num>
  <w:num w:numId="35">
    <w:abstractNumId w:val="8"/>
  </w:num>
  <w:num w:numId="36">
    <w:abstractNumId w:val="30"/>
  </w:num>
  <w:num w:numId="37">
    <w:abstractNumId w:val="33"/>
  </w:num>
  <w:num w:numId="38">
    <w:abstractNumId w:val="41"/>
  </w:num>
  <w:num w:numId="39">
    <w:abstractNumId w:val="34"/>
  </w:num>
  <w:num w:numId="40">
    <w:abstractNumId w:val="21"/>
  </w:num>
  <w:num w:numId="41">
    <w:abstractNumId w:val="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D1"/>
    <w:rsid w:val="00003316"/>
    <w:rsid w:val="00163167"/>
    <w:rsid w:val="00192CE9"/>
    <w:rsid w:val="003576DF"/>
    <w:rsid w:val="00380037"/>
    <w:rsid w:val="003D27D9"/>
    <w:rsid w:val="004C1DD1"/>
    <w:rsid w:val="004D74FA"/>
    <w:rsid w:val="0050097B"/>
    <w:rsid w:val="00523893"/>
    <w:rsid w:val="005C6BEA"/>
    <w:rsid w:val="006142BB"/>
    <w:rsid w:val="00695491"/>
    <w:rsid w:val="007054AA"/>
    <w:rsid w:val="007329DD"/>
    <w:rsid w:val="00746C71"/>
    <w:rsid w:val="00764CBF"/>
    <w:rsid w:val="00766320"/>
    <w:rsid w:val="00954AD2"/>
    <w:rsid w:val="00A001D7"/>
    <w:rsid w:val="00AB4A5A"/>
    <w:rsid w:val="00AC493E"/>
    <w:rsid w:val="00B15B44"/>
    <w:rsid w:val="00B55E77"/>
    <w:rsid w:val="00CA2E04"/>
    <w:rsid w:val="00DD2B34"/>
    <w:rsid w:val="00E229A1"/>
    <w:rsid w:val="00E80788"/>
    <w:rsid w:val="00ED51CE"/>
    <w:rsid w:val="00F434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CE7D3"/>
  <w15:chartTrackingRefBased/>
  <w15:docId w15:val="{CA805698-AA1F-4223-80C0-5C90815F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054AA"/>
    <w:pPr>
      <w:keepNext/>
      <w:suppressAutoHyphens/>
      <w:autoSpaceDN w:val="0"/>
      <w:spacing w:after="0" w:line="240" w:lineRule="auto"/>
      <w:textAlignment w:val="baseline"/>
      <w:outlineLvl w:val="0"/>
    </w:pPr>
    <w:rPr>
      <w:rFonts w:ascii="Arial" w:eastAsia="Times New Roman" w:hAnsi="Arial" w:cs="Arial"/>
      <w:b/>
      <w:bCs/>
      <w:color w:val="000000"/>
      <w:sz w:val="24"/>
      <w:szCs w:val="24"/>
      <w:lang w:eastAsia="it-IT"/>
    </w:rPr>
  </w:style>
  <w:style w:type="paragraph" w:styleId="Titolo2">
    <w:name w:val="heading 2"/>
    <w:basedOn w:val="Normale"/>
    <w:next w:val="Normale"/>
    <w:link w:val="Titolo2Carattere"/>
    <w:uiPriority w:val="9"/>
    <w:unhideWhenUsed/>
    <w:qFormat/>
    <w:rsid w:val="007054AA"/>
    <w:pPr>
      <w:keepNext/>
      <w:suppressAutoHyphens/>
      <w:autoSpaceDN w:val="0"/>
      <w:spacing w:before="240" w:after="60" w:line="240" w:lineRule="auto"/>
      <w:textAlignment w:val="baseline"/>
      <w:outlineLvl w:val="1"/>
    </w:pPr>
    <w:rPr>
      <w:rFonts w:ascii="Cambria" w:eastAsia="Times New Roman" w:hAnsi="Cambria" w:cs="Times New Roman"/>
      <w:b/>
      <w:bCs/>
      <w:i/>
      <w:iCs/>
      <w:color w:val="000000"/>
      <w:sz w:val="28"/>
      <w:szCs w:val="28"/>
      <w:lang w:eastAsia="it-IT"/>
    </w:rPr>
  </w:style>
  <w:style w:type="paragraph" w:styleId="Titolo3">
    <w:name w:val="heading 3"/>
    <w:basedOn w:val="Normale"/>
    <w:link w:val="Titolo3Carattere"/>
    <w:uiPriority w:val="9"/>
    <w:unhideWhenUsed/>
    <w:qFormat/>
    <w:rsid w:val="007054AA"/>
    <w:pPr>
      <w:keepNext/>
      <w:widowControl w:val="0"/>
      <w:overflowPunct w:val="0"/>
      <w:autoSpaceDN w:val="0"/>
      <w:spacing w:after="0" w:line="240" w:lineRule="auto"/>
      <w:jc w:val="center"/>
      <w:outlineLvl w:val="2"/>
    </w:pPr>
    <w:rPr>
      <w:rFonts w:ascii="Calibri" w:eastAsia="Times New Roman" w:hAnsi="Calibri" w:cs="Times New Roman"/>
      <w:b/>
      <w:bCs/>
      <w:color w:val="00000A"/>
      <w:sz w:val="36"/>
      <w:szCs w:val="36"/>
      <w:lang w:eastAsia="it-IT"/>
    </w:rPr>
  </w:style>
  <w:style w:type="paragraph" w:styleId="Titolo4">
    <w:name w:val="heading 4"/>
    <w:basedOn w:val="Normale"/>
    <w:link w:val="Titolo4Carattere"/>
    <w:uiPriority w:val="9"/>
    <w:semiHidden/>
    <w:unhideWhenUsed/>
    <w:qFormat/>
    <w:rsid w:val="007054AA"/>
    <w:pPr>
      <w:keepNext/>
      <w:widowControl w:val="0"/>
      <w:tabs>
        <w:tab w:val="left" w:pos="360"/>
      </w:tabs>
      <w:overflowPunct w:val="0"/>
      <w:autoSpaceDN w:val="0"/>
      <w:spacing w:after="0" w:line="240" w:lineRule="auto"/>
      <w:jc w:val="center"/>
      <w:outlineLvl w:val="3"/>
    </w:pPr>
    <w:rPr>
      <w:rFonts w:ascii="Arial" w:eastAsia="Times New Roman" w:hAnsi="Arial" w:cs="Arial"/>
      <w:b/>
      <w:bCs/>
      <w:color w:val="00000A"/>
      <w:szCs w:val="20"/>
      <w:lang w:eastAsia="it-IT"/>
    </w:rPr>
  </w:style>
  <w:style w:type="paragraph" w:styleId="Titolo5">
    <w:name w:val="heading 5"/>
    <w:basedOn w:val="Normale"/>
    <w:next w:val="Normale"/>
    <w:link w:val="Titolo5Carattere"/>
    <w:uiPriority w:val="9"/>
    <w:semiHidden/>
    <w:unhideWhenUsed/>
    <w:qFormat/>
    <w:rsid w:val="007054AA"/>
    <w:pPr>
      <w:suppressAutoHyphens/>
      <w:autoSpaceDN w:val="0"/>
      <w:spacing w:before="240" w:after="60" w:line="240" w:lineRule="auto"/>
      <w:textAlignment w:val="baseline"/>
      <w:outlineLvl w:val="4"/>
    </w:pPr>
    <w:rPr>
      <w:rFonts w:ascii="Calibri" w:eastAsia="Times New Roman" w:hAnsi="Calibri" w:cs="Times New Roman"/>
      <w:b/>
      <w:bCs/>
      <w:i/>
      <w:iCs/>
      <w:color w:val="000000"/>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54AA"/>
    <w:rPr>
      <w:rFonts w:ascii="Arial" w:eastAsia="Times New Roman" w:hAnsi="Arial" w:cs="Arial"/>
      <w:b/>
      <w:bCs/>
      <w:color w:val="000000"/>
      <w:sz w:val="24"/>
      <w:szCs w:val="24"/>
      <w:lang w:eastAsia="it-IT"/>
    </w:rPr>
  </w:style>
  <w:style w:type="character" w:customStyle="1" w:styleId="Titolo2Carattere">
    <w:name w:val="Titolo 2 Carattere"/>
    <w:basedOn w:val="Carpredefinitoparagrafo"/>
    <w:link w:val="Titolo2"/>
    <w:uiPriority w:val="9"/>
    <w:rsid w:val="007054AA"/>
    <w:rPr>
      <w:rFonts w:ascii="Cambria" w:eastAsia="Times New Roman" w:hAnsi="Cambria" w:cs="Times New Roman"/>
      <w:b/>
      <w:bCs/>
      <w:i/>
      <w:iCs/>
      <w:color w:val="000000"/>
      <w:sz w:val="28"/>
      <w:szCs w:val="28"/>
      <w:lang w:eastAsia="it-IT"/>
    </w:rPr>
  </w:style>
  <w:style w:type="character" w:customStyle="1" w:styleId="Titolo3Carattere">
    <w:name w:val="Titolo 3 Carattere"/>
    <w:basedOn w:val="Carpredefinitoparagrafo"/>
    <w:link w:val="Titolo3"/>
    <w:uiPriority w:val="9"/>
    <w:rsid w:val="007054AA"/>
    <w:rPr>
      <w:rFonts w:ascii="Calibri" w:eastAsia="Times New Roman" w:hAnsi="Calibri" w:cs="Times New Roman"/>
      <w:b/>
      <w:bCs/>
      <w:color w:val="00000A"/>
      <w:sz w:val="36"/>
      <w:szCs w:val="36"/>
      <w:lang w:eastAsia="it-IT"/>
    </w:rPr>
  </w:style>
  <w:style w:type="character" w:customStyle="1" w:styleId="Titolo4Carattere">
    <w:name w:val="Titolo 4 Carattere"/>
    <w:basedOn w:val="Carpredefinitoparagrafo"/>
    <w:link w:val="Titolo4"/>
    <w:uiPriority w:val="9"/>
    <w:semiHidden/>
    <w:rsid w:val="007054AA"/>
    <w:rPr>
      <w:rFonts w:ascii="Arial" w:eastAsia="Times New Roman" w:hAnsi="Arial" w:cs="Arial"/>
      <w:b/>
      <w:bCs/>
      <w:color w:val="00000A"/>
      <w:szCs w:val="20"/>
      <w:lang w:eastAsia="it-IT"/>
    </w:rPr>
  </w:style>
  <w:style w:type="character" w:customStyle="1" w:styleId="Titolo5Carattere">
    <w:name w:val="Titolo 5 Carattere"/>
    <w:basedOn w:val="Carpredefinitoparagrafo"/>
    <w:link w:val="Titolo5"/>
    <w:uiPriority w:val="9"/>
    <w:semiHidden/>
    <w:rsid w:val="007054AA"/>
    <w:rPr>
      <w:rFonts w:ascii="Calibri" w:eastAsia="Times New Roman" w:hAnsi="Calibri" w:cs="Times New Roman"/>
      <w:b/>
      <w:bCs/>
      <w:i/>
      <w:iCs/>
      <w:color w:val="000000"/>
      <w:sz w:val="26"/>
      <w:szCs w:val="26"/>
      <w:lang w:eastAsia="it-IT"/>
    </w:rPr>
  </w:style>
  <w:style w:type="paragraph" w:styleId="Paragrafoelenco">
    <w:name w:val="List Paragraph"/>
    <w:basedOn w:val="Normale"/>
    <w:uiPriority w:val="34"/>
    <w:qFormat/>
    <w:rsid w:val="007054AA"/>
    <w:pPr>
      <w:ind w:left="720"/>
      <w:contextualSpacing/>
    </w:pPr>
  </w:style>
  <w:style w:type="paragraph" w:styleId="Testonotaapidipagina">
    <w:name w:val="footnote text"/>
    <w:basedOn w:val="Normale"/>
    <w:link w:val="TestonotaapidipaginaCarattere"/>
    <w:unhideWhenUsed/>
    <w:rsid w:val="007054A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7054AA"/>
    <w:rPr>
      <w:sz w:val="20"/>
      <w:szCs w:val="20"/>
    </w:rPr>
  </w:style>
  <w:style w:type="character" w:styleId="Rimandonotaapidipagina">
    <w:name w:val="footnote reference"/>
    <w:basedOn w:val="Carpredefinitoparagrafo"/>
    <w:unhideWhenUsed/>
    <w:rsid w:val="007054AA"/>
    <w:rPr>
      <w:vertAlign w:val="superscript"/>
    </w:rPr>
  </w:style>
  <w:style w:type="numbering" w:customStyle="1" w:styleId="Nessunelenco1">
    <w:name w:val="Nessun elenco1"/>
    <w:next w:val="Nessunelenco"/>
    <w:uiPriority w:val="99"/>
    <w:semiHidden/>
    <w:unhideWhenUsed/>
    <w:rsid w:val="007054AA"/>
  </w:style>
  <w:style w:type="paragraph" w:styleId="Corpotesto">
    <w:name w:val="Body Text"/>
    <w:basedOn w:val="Normale"/>
    <w:link w:val="CorpotestoCarattere"/>
    <w:rsid w:val="007054AA"/>
    <w:pPr>
      <w:suppressAutoHyphens/>
      <w:autoSpaceDN w:val="0"/>
      <w:spacing w:after="0" w:line="240" w:lineRule="auto"/>
      <w:jc w:val="both"/>
      <w:textAlignment w:val="baseline"/>
    </w:pPr>
    <w:rPr>
      <w:rFonts w:ascii="Arial" w:eastAsia="Times New Roman" w:hAnsi="Arial" w:cs="Arial"/>
      <w:color w:val="000000"/>
      <w:sz w:val="24"/>
      <w:szCs w:val="24"/>
      <w:lang w:eastAsia="it-IT"/>
    </w:rPr>
  </w:style>
  <w:style w:type="character" w:customStyle="1" w:styleId="CorpotestoCarattere">
    <w:name w:val="Corpo testo Carattere"/>
    <w:basedOn w:val="Carpredefinitoparagrafo"/>
    <w:link w:val="Corpotesto"/>
    <w:rsid w:val="007054AA"/>
    <w:rPr>
      <w:rFonts w:ascii="Arial" w:eastAsia="Times New Roman" w:hAnsi="Arial" w:cs="Arial"/>
      <w:color w:val="000000"/>
      <w:sz w:val="24"/>
      <w:szCs w:val="24"/>
      <w:lang w:eastAsia="it-IT"/>
    </w:rPr>
  </w:style>
  <w:style w:type="paragraph" w:styleId="Intestazione">
    <w:name w:val="header"/>
    <w:basedOn w:val="Normale"/>
    <w:link w:val="IntestazioneCarattere"/>
    <w:uiPriority w:val="99"/>
    <w:rsid w:val="007054AA"/>
    <w:pPr>
      <w:tabs>
        <w:tab w:val="center" w:pos="4819"/>
        <w:tab w:val="right" w:pos="9638"/>
      </w:tabs>
      <w:suppressAutoHyphens/>
      <w:autoSpaceDN w:val="0"/>
      <w:spacing w:after="0" w:line="240" w:lineRule="auto"/>
      <w:textAlignment w:val="baseline"/>
    </w:pPr>
    <w:rPr>
      <w:rFonts w:ascii="Arial" w:eastAsia="Times New Roman" w:hAnsi="Arial" w:cs="Arial"/>
      <w:color w:val="000000"/>
      <w:sz w:val="24"/>
      <w:szCs w:val="24"/>
      <w:lang w:eastAsia="it-IT"/>
    </w:rPr>
  </w:style>
  <w:style w:type="character" w:customStyle="1" w:styleId="IntestazioneCarattere">
    <w:name w:val="Intestazione Carattere"/>
    <w:basedOn w:val="Carpredefinitoparagrafo"/>
    <w:link w:val="Intestazione"/>
    <w:uiPriority w:val="99"/>
    <w:rsid w:val="007054AA"/>
    <w:rPr>
      <w:rFonts w:ascii="Arial" w:eastAsia="Times New Roman" w:hAnsi="Arial" w:cs="Arial"/>
      <w:color w:val="000000"/>
      <w:sz w:val="24"/>
      <w:szCs w:val="24"/>
      <w:lang w:eastAsia="it-IT"/>
    </w:rPr>
  </w:style>
  <w:style w:type="paragraph" w:styleId="Pidipagina">
    <w:name w:val="footer"/>
    <w:basedOn w:val="Normale"/>
    <w:link w:val="PidipaginaCarattere"/>
    <w:uiPriority w:val="99"/>
    <w:rsid w:val="007054AA"/>
    <w:pPr>
      <w:tabs>
        <w:tab w:val="center" w:pos="4819"/>
        <w:tab w:val="right" w:pos="9638"/>
      </w:tabs>
      <w:suppressAutoHyphens/>
      <w:autoSpaceDN w:val="0"/>
      <w:spacing w:after="0" w:line="240" w:lineRule="auto"/>
      <w:textAlignment w:val="baseline"/>
    </w:pPr>
    <w:rPr>
      <w:rFonts w:ascii="Arial" w:eastAsia="Times New Roman" w:hAnsi="Arial" w:cs="Arial"/>
      <w:color w:val="000000"/>
      <w:sz w:val="24"/>
      <w:szCs w:val="24"/>
      <w:lang w:eastAsia="it-IT"/>
    </w:rPr>
  </w:style>
  <w:style w:type="character" w:customStyle="1" w:styleId="PidipaginaCarattere">
    <w:name w:val="Piè di pagina Carattere"/>
    <w:basedOn w:val="Carpredefinitoparagrafo"/>
    <w:link w:val="Pidipagina"/>
    <w:uiPriority w:val="99"/>
    <w:rsid w:val="007054AA"/>
    <w:rPr>
      <w:rFonts w:ascii="Arial" w:eastAsia="Times New Roman" w:hAnsi="Arial" w:cs="Arial"/>
      <w:color w:val="000000"/>
      <w:sz w:val="24"/>
      <w:szCs w:val="24"/>
      <w:lang w:eastAsia="it-IT"/>
    </w:rPr>
  </w:style>
  <w:style w:type="paragraph" w:styleId="Mappadocumento">
    <w:name w:val="Document Map"/>
    <w:basedOn w:val="Normale"/>
    <w:link w:val="MappadocumentoCarattere"/>
    <w:rsid w:val="007054AA"/>
    <w:pPr>
      <w:suppressAutoHyphens/>
      <w:autoSpaceDN w:val="0"/>
      <w:spacing w:after="0" w:line="240" w:lineRule="auto"/>
      <w:textAlignment w:val="baseline"/>
    </w:pPr>
    <w:rPr>
      <w:rFonts w:ascii="Tahoma" w:eastAsia="Times New Roman" w:hAnsi="Tahoma" w:cs="Tahoma"/>
      <w:color w:val="000000"/>
      <w:sz w:val="16"/>
      <w:szCs w:val="16"/>
      <w:lang w:eastAsia="it-IT"/>
    </w:rPr>
  </w:style>
  <w:style w:type="character" w:customStyle="1" w:styleId="MappadocumentoCarattere">
    <w:name w:val="Mappa documento Carattere"/>
    <w:basedOn w:val="Carpredefinitoparagrafo"/>
    <w:link w:val="Mappadocumento"/>
    <w:rsid w:val="007054AA"/>
    <w:rPr>
      <w:rFonts w:ascii="Tahoma" w:eastAsia="Times New Roman" w:hAnsi="Tahoma" w:cs="Tahoma"/>
      <w:color w:val="000000"/>
      <w:sz w:val="16"/>
      <w:szCs w:val="16"/>
      <w:lang w:eastAsia="it-IT"/>
    </w:rPr>
  </w:style>
  <w:style w:type="paragraph" w:styleId="Testofumetto">
    <w:name w:val="Balloon Text"/>
    <w:basedOn w:val="Normale"/>
    <w:link w:val="TestofumettoCarattere"/>
    <w:rsid w:val="007054AA"/>
    <w:pPr>
      <w:suppressAutoHyphens/>
      <w:autoSpaceDN w:val="0"/>
      <w:spacing w:after="0" w:line="240" w:lineRule="auto"/>
      <w:textAlignment w:val="baseline"/>
    </w:pPr>
    <w:rPr>
      <w:rFonts w:ascii="Tahoma" w:eastAsia="Times New Roman" w:hAnsi="Tahoma" w:cs="Tahoma"/>
      <w:color w:val="000000"/>
      <w:sz w:val="16"/>
      <w:szCs w:val="16"/>
      <w:lang w:eastAsia="it-IT"/>
    </w:rPr>
  </w:style>
  <w:style w:type="character" w:customStyle="1" w:styleId="TestofumettoCarattere">
    <w:name w:val="Testo fumetto Carattere"/>
    <w:basedOn w:val="Carpredefinitoparagrafo"/>
    <w:link w:val="Testofumetto"/>
    <w:rsid w:val="007054AA"/>
    <w:rPr>
      <w:rFonts w:ascii="Tahoma" w:eastAsia="Times New Roman" w:hAnsi="Tahoma" w:cs="Tahoma"/>
      <w:color w:val="000000"/>
      <w:sz w:val="16"/>
      <w:szCs w:val="16"/>
      <w:lang w:eastAsia="it-IT"/>
    </w:rPr>
  </w:style>
  <w:style w:type="paragraph" w:customStyle="1" w:styleId="Testodelblocco1">
    <w:name w:val="Testo del blocco1"/>
    <w:basedOn w:val="Normale"/>
    <w:rsid w:val="007054AA"/>
    <w:pPr>
      <w:suppressAutoHyphens/>
      <w:autoSpaceDN w:val="0"/>
      <w:spacing w:after="0" w:line="240" w:lineRule="auto"/>
      <w:ind w:left="360" w:right="850"/>
      <w:jc w:val="both"/>
      <w:textAlignment w:val="baseline"/>
    </w:pPr>
    <w:rPr>
      <w:rFonts w:ascii="Times New Roman" w:eastAsia="Times New Roman" w:hAnsi="Times New Roman" w:cs="Times New Roman"/>
      <w:sz w:val="28"/>
      <w:szCs w:val="20"/>
      <w:lang w:eastAsia="it-IT"/>
    </w:rPr>
  </w:style>
  <w:style w:type="paragraph" w:styleId="NormaleWeb">
    <w:name w:val="Normal (Web)"/>
    <w:basedOn w:val="Normale"/>
    <w:uiPriority w:val="99"/>
    <w:rsid w:val="007054AA"/>
    <w:pPr>
      <w:suppressAutoHyphens/>
      <w:autoSpaceDN w:val="0"/>
      <w:spacing w:before="100" w:after="100" w:line="240" w:lineRule="auto"/>
      <w:textAlignment w:val="baseline"/>
    </w:pPr>
    <w:rPr>
      <w:rFonts w:ascii="Times New Roman" w:eastAsia="Times New Roman" w:hAnsi="Times New Roman" w:cs="Times New Roman"/>
      <w:sz w:val="24"/>
      <w:szCs w:val="24"/>
      <w:lang w:eastAsia="it-IT"/>
    </w:rPr>
  </w:style>
  <w:style w:type="character" w:customStyle="1" w:styleId="Notaapidipagina">
    <w:name w:val="Nota a piè di pagina_"/>
    <w:rsid w:val="007054AA"/>
    <w:rPr>
      <w:rFonts w:ascii="Book Antiqua" w:hAnsi="Book Antiqua"/>
      <w:spacing w:val="10"/>
      <w:sz w:val="14"/>
      <w:szCs w:val="14"/>
      <w:lang w:bidi="ar-SA"/>
    </w:rPr>
  </w:style>
  <w:style w:type="paragraph" w:customStyle="1" w:styleId="Notaapidipagina0">
    <w:name w:val="Nota a piè di pagina"/>
    <w:basedOn w:val="Normale"/>
    <w:rsid w:val="007054AA"/>
    <w:pPr>
      <w:widowControl w:val="0"/>
      <w:shd w:val="clear" w:color="auto" w:fill="FFFFFF"/>
      <w:suppressAutoHyphens/>
      <w:autoSpaceDN w:val="0"/>
      <w:spacing w:after="0" w:line="240" w:lineRule="atLeast"/>
      <w:textAlignment w:val="baseline"/>
    </w:pPr>
    <w:rPr>
      <w:rFonts w:ascii="Book Antiqua" w:eastAsia="Times New Roman" w:hAnsi="Book Antiqua" w:cs="Times New Roman"/>
      <w:spacing w:val="10"/>
      <w:sz w:val="14"/>
      <w:szCs w:val="14"/>
      <w:lang w:eastAsia="it-IT"/>
    </w:rPr>
  </w:style>
  <w:style w:type="character" w:customStyle="1" w:styleId="Corpodeltesto2">
    <w:name w:val="Corpo del testo (2)"/>
    <w:rsid w:val="007054AA"/>
    <w:rPr>
      <w:rFonts w:ascii="Tahoma" w:hAnsi="Tahoma" w:cs="Tahoma"/>
      <w:sz w:val="44"/>
      <w:szCs w:val="44"/>
      <w:u w:val="none"/>
    </w:rPr>
  </w:style>
  <w:style w:type="paragraph" w:customStyle="1" w:styleId="Corpo">
    <w:name w:val="Corpo"/>
    <w:rsid w:val="007054AA"/>
    <w:pPr>
      <w:suppressAutoHyphens/>
      <w:autoSpaceDN w:val="0"/>
      <w:spacing w:after="0" w:line="240" w:lineRule="auto"/>
      <w:textAlignment w:val="baseline"/>
    </w:pPr>
    <w:rPr>
      <w:rFonts w:ascii="Helvetica" w:eastAsia="ヒラギノ角ゴ Pro W3" w:hAnsi="Helvetica" w:cs="Times New Roman"/>
      <w:color w:val="000000"/>
      <w:sz w:val="24"/>
      <w:szCs w:val="20"/>
      <w:lang w:eastAsia="ar-SA"/>
    </w:rPr>
  </w:style>
  <w:style w:type="character" w:customStyle="1" w:styleId="Intestazione2">
    <w:name w:val="Intestazione #2_"/>
    <w:rsid w:val="007054AA"/>
    <w:rPr>
      <w:rFonts w:ascii="Book Antiqua" w:hAnsi="Book Antiqua"/>
      <w:b/>
      <w:bCs/>
      <w:lang w:bidi="ar-SA"/>
    </w:rPr>
  </w:style>
  <w:style w:type="character" w:customStyle="1" w:styleId="Intestazione20">
    <w:name w:val="Intestazione #2"/>
    <w:basedOn w:val="Intestazione2"/>
    <w:rsid w:val="007054AA"/>
    <w:rPr>
      <w:rFonts w:ascii="Book Antiqua" w:hAnsi="Book Antiqua"/>
      <w:b/>
      <w:bCs/>
      <w:lang w:bidi="ar-SA"/>
    </w:rPr>
  </w:style>
  <w:style w:type="paragraph" w:customStyle="1" w:styleId="Intestazione21">
    <w:name w:val="Intestazione #21"/>
    <w:basedOn w:val="Normale"/>
    <w:rsid w:val="007054AA"/>
    <w:pPr>
      <w:widowControl w:val="0"/>
      <w:shd w:val="clear" w:color="auto" w:fill="FFFFFF"/>
      <w:suppressAutoHyphens/>
      <w:autoSpaceDN w:val="0"/>
      <w:spacing w:before="480" w:after="300" w:line="240" w:lineRule="atLeast"/>
      <w:ind w:hanging="340"/>
      <w:textAlignment w:val="baseline"/>
      <w:outlineLvl w:val="1"/>
    </w:pPr>
    <w:rPr>
      <w:rFonts w:ascii="Book Antiqua" w:eastAsia="Times New Roman" w:hAnsi="Book Antiqua" w:cs="Times New Roman"/>
      <w:b/>
      <w:bCs/>
      <w:sz w:val="20"/>
      <w:szCs w:val="20"/>
      <w:lang w:eastAsia="it-IT"/>
    </w:rPr>
  </w:style>
  <w:style w:type="character" w:customStyle="1" w:styleId="CorpodeltestoGrassetto">
    <w:name w:val="Corpo del testo + Grassetto"/>
    <w:rsid w:val="007054AA"/>
    <w:rPr>
      <w:rFonts w:ascii="Book Antiqua" w:hAnsi="Book Antiqua" w:cs="Book Antiqua"/>
      <w:b/>
      <w:bCs/>
      <w:color w:val="000000"/>
      <w:sz w:val="20"/>
      <w:szCs w:val="20"/>
      <w:u w:val="none"/>
      <w:lang w:val="it-IT" w:eastAsia="it-IT" w:bidi="ar-SA"/>
    </w:rPr>
  </w:style>
  <w:style w:type="character" w:customStyle="1" w:styleId="CorpodeltestoGrassetto4">
    <w:name w:val="Corpo del testo + Grassetto4"/>
    <w:rsid w:val="007054AA"/>
    <w:rPr>
      <w:rFonts w:ascii="Book Antiqua" w:hAnsi="Book Antiqua" w:cs="Book Antiqua"/>
      <w:b/>
      <w:bCs/>
      <w:color w:val="000000"/>
      <w:sz w:val="20"/>
      <w:szCs w:val="20"/>
      <w:u w:val="none"/>
      <w:lang w:val="it-IT" w:eastAsia="it-IT" w:bidi="ar-SA"/>
    </w:rPr>
  </w:style>
  <w:style w:type="character" w:customStyle="1" w:styleId="CorpodeltestoGrassetto3">
    <w:name w:val="Corpo del testo + Grassetto3"/>
    <w:rsid w:val="007054AA"/>
    <w:rPr>
      <w:rFonts w:ascii="Book Antiqua" w:hAnsi="Book Antiqua" w:cs="Book Antiqua"/>
      <w:b/>
      <w:bCs/>
      <w:color w:val="000000"/>
      <w:sz w:val="20"/>
      <w:szCs w:val="20"/>
      <w:u w:val="none"/>
      <w:lang w:val="it-IT" w:eastAsia="it-IT" w:bidi="ar-SA"/>
    </w:rPr>
  </w:style>
  <w:style w:type="character" w:styleId="Numeropagina">
    <w:name w:val="page number"/>
    <w:basedOn w:val="Carpredefinitoparagrafo"/>
    <w:rsid w:val="007054AA"/>
  </w:style>
  <w:style w:type="character" w:customStyle="1" w:styleId="Corpodeltesto7">
    <w:name w:val="Corpo del testo + 7"/>
    <w:rsid w:val="007054AA"/>
    <w:rPr>
      <w:rFonts w:ascii="Book Antiqua" w:hAnsi="Book Antiqua" w:cs="Book Antiqua"/>
      <w:color w:val="000000"/>
      <w:sz w:val="15"/>
      <w:szCs w:val="15"/>
      <w:u w:val="none"/>
      <w:lang w:val="it-IT" w:eastAsia="it-IT" w:bidi="ar-SA"/>
    </w:rPr>
  </w:style>
  <w:style w:type="paragraph" w:customStyle="1" w:styleId="Elencoacolori-Colore11">
    <w:name w:val="Elenco a colori - Colore 11"/>
    <w:basedOn w:val="Normale"/>
    <w:rsid w:val="007054AA"/>
    <w:pPr>
      <w:suppressAutoHyphens/>
      <w:autoSpaceDN w:val="0"/>
      <w:spacing w:after="0" w:line="240" w:lineRule="auto"/>
      <w:ind w:left="720"/>
      <w:textAlignment w:val="baseline"/>
    </w:pPr>
    <w:rPr>
      <w:rFonts w:ascii="Cambria" w:eastAsia="MS Mincho" w:hAnsi="Cambria" w:cs="Times New Roman"/>
      <w:sz w:val="24"/>
      <w:szCs w:val="24"/>
      <w:lang w:eastAsia="it-IT"/>
    </w:rPr>
  </w:style>
  <w:style w:type="character" w:styleId="Collegamentoipertestuale">
    <w:name w:val="Hyperlink"/>
    <w:rsid w:val="007054AA"/>
    <w:rPr>
      <w:color w:val="000080"/>
      <w:u w:val="single"/>
    </w:rPr>
  </w:style>
  <w:style w:type="character" w:customStyle="1" w:styleId="Corpodeltesto4">
    <w:name w:val="Corpo del testo (4)_"/>
    <w:rsid w:val="007054AA"/>
    <w:rPr>
      <w:rFonts w:ascii="Book Antiqua" w:eastAsia="Courier New" w:hAnsi="Book Antiqua" w:cs="Book Antiqua"/>
      <w:b/>
      <w:bCs/>
      <w:lang w:val="it-IT" w:eastAsia="it-IT" w:bidi="ar-SA"/>
    </w:rPr>
  </w:style>
  <w:style w:type="character" w:customStyle="1" w:styleId="CorpodeltestoGrassetto2">
    <w:name w:val="Corpo del testo + Grassetto2"/>
    <w:rsid w:val="007054AA"/>
    <w:rPr>
      <w:rFonts w:ascii="Book Antiqua" w:hAnsi="Book Antiqua" w:cs="Book Antiqua"/>
      <w:b/>
      <w:bCs/>
      <w:sz w:val="20"/>
      <w:szCs w:val="20"/>
      <w:u w:val="none"/>
    </w:rPr>
  </w:style>
  <w:style w:type="character" w:customStyle="1" w:styleId="Corpodeltesto43">
    <w:name w:val="Corpo del testo (4)3"/>
    <w:rsid w:val="007054AA"/>
    <w:rPr>
      <w:rFonts w:ascii="Book Antiqua" w:eastAsia="Courier New" w:hAnsi="Book Antiqua" w:cs="Book Antiqua"/>
      <w:b/>
      <w:bCs/>
      <w:u w:val="single"/>
      <w:lang w:val="it-IT" w:eastAsia="it-IT" w:bidi="ar-SA"/>
    </w:rPr>
  </w:style>
  <w:style w:type="paragraph" w:customStyle="1" w:styleId="Corpodeltesto41">
    <w:name w:val="Corpo del testo (4)1"/>
    <w:basedOn w:val="Normale"/>
    <w:rsid w:val="007054AA"/>
    <w:pPr>
      <w:widowControl w:val="0"/>
      <w:shd w:val="clear" w:color="auto" w:fill="FFFFFF"/>
      <w:suppressAutoHyphens/>
      <w:autoSpaceDN w:val="0"/>
      <w:spacing w:after="300" w:line="240" w:lineRule="atLeast"/>
      <w:ind w:hanging="360"/>
      <w:jc w:val="both"/>
      <w:textAlignment w:val="baseline"/>
    </w:pPr>
    <w:rPr>
      <w:rFonts w:ascii="Book Antiqua" w:eastAsia="Courier New" w:hAnsi="Book Antiqua" w:cs="Book Antiqua"/>
      <w:b/>
      <w:bCs/>
      <w:color w:val="000000"/>
      <w:sz w:val="24"/>
      <w:szCs w:val="24"/>
      <w:lang w:eastAsia="it-IT"/>
    </w:rPr>
  </w:style>
  <w:style w:type="character" w:customStyle="1" w:styleId="Corpodeltesto">
    <w:name w:val="Corpo del testo_"/>
    <w:rsid w:val="007054AA"/>
    <w:rPr>
      <w:rFonts w:ascii="Book Antiqua" w:hAnsi="Book Antiqua" w:cs="Book Antiqua"/>
      <w:sz w:val="20"/>
      <w:szCs w:val="20"/>
      <w:u w:val="none"/>
    </w:rPr>
  </w:style>
  <w:style w:type="character" w:customStyle="1" w:styleId="CorpodeltestoGrassetto1">
    <w:name w:val="Corpo del testo + Grassetto1"/>
    <w:rsid w:val="007054AA"/>
    <w:rPr>
      <w:rFonts w:ascii="Book Antiqua" w:hAnsi="Book Antiqua" w:cs="Book Antiqua"/>
      <w:b/>
      <w:bCs/>
      <w:sz w:val="20"/>
      <w:szCs w:val="20"/>
      <w:u w:val="none"/>
    </w:rPr>
  </w:style>
  <w:style w:type="character" w:styleId="Enfasigrassetto">
    <w:name w:val="Strong"/>
    <w:uiPriority w:val="22"/>
    <w:qFormat/>
    <w:rsid w:val="007054AA"/>
    <w:rPr>
      <w:b/>
      <w:bCs/>
    </w:rPr>
  </w:style>
  <w:style w:type="character" w:customStyle="1" w:styleId="highlightselected">
    <w:name w:val="highlight selected"/>
    <w:basedOn w:val="Carpredefinitoparagrafo"/>
    <w:rsid w:val="007054AA"/>
  </w:style>
  <w:style w:type="paragraph" w:customStyle="1" w:styleId="Default">
    <w:name w:val="Default"/>
    <w:rsid w:val="007054AA"/>
    <w:pPr>
      <w:suppressAutoHyphens/>
      <w:autoSpaceDE w:val="0"/>
      <w:autoSpaceDN w:val="0"/>
      <w:spacing w:after="0" w:line="240" w:lineRule="auto"/>
      <w:textAlignment w:val="baseline"/>
    </w:pPr>
    <w:rPr>
      <w:rFonts w:ascii="Calibri" w:eastAsia="Times New Roman" w:hAnsi="Calibri" w:cs="Calibri"/>
      <w:color w:val="000000"/>
      <w:sz w:val="24"/>
      <w:szCs w:val="24"/>
      <w:lang w:eastAsia="it-IT"/>
    </w:rPr>
  </w:style>
  <w:style w:type="paragraph" w:styleId="Nessunaspaziatura">
    <w:name w:val="No Spacing"/>
    <w:rsid w:val="007054AA"/>
    <w:pPr>
      <w:suppressAutoHyphens/>
      <w:autoSpaceDN w:val="0"/>
      <w:spacing w:after="0" w:line="240" w:lineRule="auto"/>
      <w:textAlignment w:val="baseline"/>
    </w:pPr>
    <w:rPr>
      <w:rFonts w:ascii="Arial" w:eastAsia="Times New Roman" w:hAnsi="Arial" w:cs="Arial"/>
      <w:color w:val="000000"/>
      <w:sz w:val="24"/>
      <w:szCs w:val="24"/>
      <w:lang w:eastAsia="it-IT"/>
    </w:rPr>
  </w:style>
  <w:style w:type="character" w:styleId="Enfasicorsivo">
    <w:name w:val="Emphasis"/>
    <w:uiPriority w:val="20"/>
    <w:qFormat/>
    <w:rsid w:val="007054AA"/>
    <w:rPr>
      <w:i/>
      <w:iCs/>
    </w:rPr>
  </w:style>
  <w:style w:type="paragraph" w:customStyle="1" w:styleId="SubIntestazione">
    <w:name w:val="Sub Intestazione"/>
    <w:basedOn w:val="Intestazione"/>
    <w:rsid w:val="007054AA"/>
    <w:pPr>
      <w:spacing w:after="240"/>
      <w:jc w:val="center"/>
    </w:pPr>
    <w:rPr>
      <w:rFonts w:ascii="Times New Roman" w:hAnsi="Times New Roman" w:cs="Times New Roman"/>
      <w:i/>
      <w:color w:val="auto"/>
      <w:szCs w:val="20"/>
      <w:u w:val="single"/>
    </w:rPr>
  </w:style>
  <w:style w:type="paragraph" w:customStyle="1" w:styleId="Informativa">
    <w:name w:val="Informativa"/>
    <w:basedOn w:val="Corpotesto"/>
    <w:rsid w:val="007054AA"/>
    <w:pPr>
      <w:jc w:val="left"/>
    </w:pPr>
    <w:rPr>
      <w:rFonts w:ascii="Times New Roman" w:hAnsi="Times New Roman" w:cs="Times New Roman"/>
      <w:b/>
      <w:i/>
      <w:color w:val="auto"/>
      <w:sz w:val="20"/>
      <w:szCs w:val="20"/>
    </w:rPr>
  </w:style>
  <w:style w:type="paragraph" w:customStyle="1" w:styleId="Corpoinformativa">
    <w:name w:val="Corpo informativa"/>
    <w:basedOn w:val="Corpotesto"/>
    <w:rsid w:val="007054AA"/>
    <w:pPr>
      <w:jc w:val="left"/>
    </w:pPr>
    <w:rPr>
      <w:rFonts w:ascii="Times New Roman" w:hAnsi="Times New Roman" w:cs="Times New Roman"/>
      <w:b/>
      <w:color w:val="auto"/>
      <w:sz w:val="20"/>
      <w:szCs w:val="20"/>
    </w:rPr>
  </w:style>
  <w:style w:type="character" w:customStyle="1" w:styleId="CorpodeltestoGeorgia">
    <w:name w:val="Corpo del testo + Georgia"/>
    <w:rsid w:val="007054AA"/>
    <w:rPr>
      <w:rFonts w:ascii="Georgia" w:hAnsi="Georgia" w:cs="Georgia"/>
      <w:b/>
      <w:bCs/>
      <w:sz w:val="30"/>
      <w:szCs w:val="30"/>
      <w:u w:val="none"/>
    </w:rPr>
  </w:style>
  <w:style w:type="character" w:customStyle="1" w:styleId="Didascaliaimmagine2Exact">
    <w:name w:val="Didascalia immagine (2) Exact"/>
    <w:rsid w:val="007054AA"/>
    <w:rPr>
      <w:rFonts w:ascii="Arial" w:hAnsi="Arial" w:cs="Arial"/>
      <w:spacing w:val="9"/>
      <w:sz w:val="10"/>
      <w:szCs w:val="10"/>
      <w:u w:val="none"/>
    </w:rPr>
  </w:style>
  <w:style w:type="character" w:customStyle="1" w:styleId="Didascaliaimmagine2">
    <w:name w:val="Didascalia immagine (2)_"/>
    <w:rsid w:val="007054AA"/>
    <w:rPr>
      <w:rFonts w:ascii="Arial" w:hAnsi="Arial"/>
      <w:sz w:val="10"/>
      <w:szCs w:val="10"/>
      <w:lang w:bidi="ar-SA"/>
    </w:rPr>
  </w:style>
  <w:style w:type="paragraph" w:customStyle="1" w:styleId="Didascaliaimmagine20">
    <w:name w:val="Didascalia immagine (2)"/>
    <w:basedOn w:val="Normale"/>
    <w:rsid w:val="007054AA"/>
    <w:pPr>
      <w:widowControl w:val="0"/>
      <w:shd w:val="clear" w:color="auto" w:fill="FFFFFF"/>
      <w:suppressAutoHyphens/>
      <w:autoSpaceDN w:val="0"/>
      <w:spacing w:after="0" w:line="240" w:lineRule="atLeast"/>
      <w:textAlignment w:val="baseline"/>
    </w:pPr>
    <w:rPr>
      <w:rFonts w:ascii="Arial" w:eastAsia="Times New Roman" w:hAnsi="Arial" w:cs="Times New Roman"/>
      <w:sz w:val="10"/>
      <w:szCs w:val="10"/>
      <w:lang w:eastAsia="it-IT"/>
    </w:rPr>
  </w:style>
  <w:style w:type="paragraph" w:styleId="Revisione">
    <w:name w:val="Revision"/>
    <w:rsid w:val="007054AA"/>
    <w:pPr>
      <w:suppressAutoHyphens/>
      <w:autoSpaceDN w:val="0"/>
      <w:spacing w:after="0" w:line="240" w:lineRule="auto"/>
      <w:textAlignment w:val="baseline"/>
    </w:pPr>
    <w:rPr>
      <w:rFonts w:ascii="Arial" w:eastAsia="Times New Roman" w:hAnsi="Arial" w:cs="Arial"/>
      <w:color w:val="000000"/>
      <w:sz w:val="24"/>
      <w:szCs w:val="24"/>
      <w:lang w:eastAsia="it-IT"/>
    </w:rPr>
  </w:style>
  <w:style w:type="character" w:customStyle="1" w:styleId="Corpodeltesto3">
    <w:name w:val="Corpo del testo (3)_"/>
    <w:rsid w:val="007054AA"/>
    <w:rPr>
      <w:b/>
      <w:bCs/>
      <w:sz w:val="17"/>
      <w:szCs w:val="17"/>
      <w:lang w:bidi="ar-SA"/>
    </w:rPr>
  </w:style>
  <w:style w:type="paragraph" w:customStyle="1" w:styleId="Corpodeltesto31">
    <w:name w:val="Corpo del testo (3)1"/>
    <w:basedOn w:val="Normale"/>
    <w:rsid w:val="007054AA"/>
    <w:pPr>
      <w:widowControl w:val="0"/>
      <w:shd w:val="clear" w:color="auto" w:fill="FFFFFF"/>
      <w:suppressAutoHyphens/>
      <w:autoSpaceDN w:val="0"/>
      <w:spacing w:before="240" w:after="0" w:line="230" w:lineRule="exact"/>
      <w:ind w:hanging="360"/>
      <w:jc w:val="both"/>
      <w:textAlignment w:val="baseline"/>
    </w:pPr>
    <w:rPr>
      <w:rFonts w:ascii="Times New Roman" w:eastAsia="Times New Roman" w:hAnsi="Times New Roman" w:cs="Times New Roman"/>
      <w:b/>
      <w:bCs/>
      <w:sz w:val="17"/>
      <w:szCs w:val="17"/>
      <w:lang w:eastAsia="it-IT"/>
    </w:rPr>
  </w:style>
  <w:style w:type="paragraph" w:customStyle="1" w:styleId="Style3">
    <w:name w:val="Style3"/>
    <w:basedOn w:val="Normale"/>
    <w:rsid w:val="007054AA"/>
    <w:pPr>
      <w:widowControl w:val="0"/>
      <w:suppressAutoHyphens/>
      <w:autoSpaceDE w:val="0"/>
      <w:autoSpaceDN w:val="0"/>
      <w:spacing w:after="0" w:line="278" w:lineRule="exact"/>
      <w:ind w:hanging="283"/>
      <w:jc w:val="both"/>
      <w:textAlignment w:val="baseline"/>
    </w:pPr>
    <w:rPr>
      <w:rFonts w:ascii="Arial Unicode MS" w:eastAsia="Arial Unicode MS" w:hAnsi="Arial Unicode MS" w:cs="Arial Unicode MS"/>
      <w:sz w:val="24"/>
      <w:szCs w:val="24"/>
      <w:lang w:eastAsia="it-IT"/>
    </w:rPr>
  </w:style>
  <w:style w:type="character" w:customStyle="1" w:styleId="FontStyle34">
    <w:name w:val="Font Style34"/>
    <w:rsid w:val="007054AA"/>
    <w:rPr>
      <w:rFonts w:ascii="Arial Unicode MS" w:eastAsia="Arial Unicode MS" w:hAnsi="Arial Unicode MS" w:cs="Arial Unicode MS"/>
      <w:sz w:val="20"/>
      <w:szCs w:val="20"/>
    </w:rPr>
  </w:style>
  <w:style w:type="paragraph" w:customStyle="1" w:styleId="Corpodeltesto1">
    <w:name w:val="Corpo del testo1"/>
    <w:basedOn w:val="Normale"/>
    <w:rsid w:val="007054AA"/>
    <w:pPr>
      <w:suppressAutoHyphens/>
      <w:autoSpaceDN w:val="0"/>
      <w:spacing w:after="0" w:line="240" w:lineRule="auto"/>
      <w:jc w:val="both"/>
      <w:textAlignment w:val="baseline"/>
    </w:pPr>
    <w:rPr>
      <w:rFonts w:ascii="Tahoma" w:eastAsia="Times New Roman" w:hAnsi="Tahoma" w:cs="Times New Roman"/>
      <w:sz w:val="24"/>
      <w:szCs w:val="20"/>
      <w:lang w:eastAsia="it-IT"/>
    </w:rPr>
  </w:style>
  <w:style w:type="character" w:styleId="Rimandocommento">
    <w:name w:val="annotation reference"/>
    <w:rsid w:val="007054AA"/>
    <w:rPr>
      <w:sz w:val="16"/>
      <w:szCs w:val="16"/>
    </w:rPr>
  </w:style>
  <w:style w:type="paragraph" w:styleId="Testocommento">
    <w:name w:val="annotation text"/>
    <w:basedOn w:val="Normale"/>
    <w:link w:val="TestocommentoCarattere"/>
    <w:rsid w:val="007054AA"/>
    <w:pPr>
      <w:suppressAutoHyphens/>
      <w:autoSpaceDN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7054A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rsid w:val="007054AA"/>
    <w:rPr>
      <w:b/>
      <w:bCs/>
    </w:rPr>
  </w:style>
  <w:style w:type="character" w:customStyle="1" w:styleId="SoggettocommentoCarattere">
    <w:name w:val="Soggetto commento Carattere"/>
    <w:basedOn w:val="TestocommentoCarattere"/>
    <w:link w:val="Soggettocommento"/>
    <w:rsid w:val="007054AA"/>
    <w:rPr>
      <w:rFonts w:ascii="Times New Roman" w:eastAsia="Times New Roman" w:hAnsi="Times New Roman" w:cs="Times New Roman"/>
      <w:b/>
      <w:bCs/>
      <w:sz w:val="20"/>
      <w:szCs w:val="20"/>
      <w:lang w:eastAsia="it-IT"/>
    </w:rPr>
  </w:style>
  <w:style w:type="paragraph" w:customStyle="1" w:styleId="Normale0">
    <w:name w:val="[Normale]"/>
    <w:rsid w:val="007054A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autoSpaceDE w:val="0"/>
      <w:autoSpaceDN w:val="0"/>
      <w:spacing w:after="0" w:line="240" w:lineRule="auto"/>
      <w:textAlignment w:val="baseline"/>
    </w:pPr>
    <w:rPr>
      <w:rFonts w:ascii="Arial" w:eastAsia="Times New Roman" w:hAnsi="Arial" w:cs="Arial"/>
      <w:sz w:val="24"/>
      <w:szCs w:val="24"/>
      <w:lang w:eastAsia="it-IT"/>
    </w:rPr>
  </w:style>
  <w:style w:type="paragraph" w:styleId="Testonormale">
    <w:name w:val="Plain Text"/>
    <w:basedOn w:val="Normale"/>
    <w:link w:val="TestonormaleCarattere"/>
    <w:rsid w:val="007054AA"/>
    <w:pPr>
      <w:suppressAutoHyphens/>
      <w:autoSpaceDN w:val="0"/>
      <w:spacing w:after="0" w:line="240" w:lineRule="auto"/>
      <w:textAlignment w:val="baseline"/>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7054AA"/>
    <w:rPr>
      <w:rFonts w:ascii="Courier New" w:eastAsia="Times New Roman" w:hAnsi="Courier New" w:cs="Times New Roman"/>
      <w:sz w:val="20"/>
      <w:szCs w:val="20"/>
      <w:lang w:eastAsia="it-IT"/>
    </w:rPr>
  </w:style>
  <w:style w:type="paragraph" w:customStyle="1" w:styleId="Standard">
    <w:name w:val="Standard"/>
    <w:rsid w:val="007054AA"/>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customStyle="1" w:styleId="provvr0">
    <w:name w:val="provv_r0"/>
    <w:basedOn w:val="Normale"/>
    <w:rsid w:val="007054AA"/>
    <w:pPr>
      <w:suppressAutoHyphens/>
      <w:autoSpaceDN w:val="0"/>
      <w:spacing w:before="100" w:after="100" w:line="240" w:lineRule="auto"/>
      <w:jc w:val="both"/>
      <w:textAlignment w:val="baseline"/>
    </w:pPr>
    <w:rPr>
      <w:rFonts w:ascii="Times New Roman" w:eastAsia="Calibri" w:hAnsi="Times New Roman" w:cs="Times New Roman"/>
      <w:sz w:val="24"/>
      <w:szCs w:val="24"/>
      <w:lang w:eastAsia="it-IT"/>
    </w:rPr>
  </w:style>
  <w:style w:type="paragraph" w:styleId="Corpodeltesto20">
    <w:name w:val="Body Text 2"/>
    <w:basedOn w:val="Normale"/>
    <w:link w:val="Corpodeltesto2Carattere"/>
    <w:rsid w:val="007054AA"/>
    <w:pPr>
      <w:suppressAutoHyphens/>
      <w:autoSpaceDN w:val="0"/>
      <w:spacing w:after="120" w:line="480" w:lineRule="auto"/>
      <w:textAlignment w:val="baseline"/>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0"/>
    <w:rsid w:val="007054AA"/>
    <w:rPr>
      <w:rFonts w:ascii="Times New Roman" w:eastAsia="Times New Roman" w:hAnsi="Times New Roman" w:cs="Times New Roman"/>
      <w:sz w:val="20"/>
      <w:szCs w:val="20"/>
      <w:lang w:eastAsia="it-IT"/>
    </w:rPr>
  </w:style>
  <w:style w:type="paragraph" w:styleId="Testodelblocco">
    <w:name w:val="Block Text"/>
    <w:basedOn w:val="Normale"/>
    <w:rsid w:val="007054AA"/>
    <w:pPr>
      <w:suppressAutoHyphens/>
      <w:autoSpaceDN w:val="0"/>
      <w:spacing w:after="0" w:line="240" w:lineRule="auto"/>
      <w:ind w:left="360" w:right="850"/>
      <w:jc w:val="both"/>
      <w:textAlignment w:val="baseline"/>
    </w:pPr>
    <w:rPr>
      <w:rFonts w:ascii="Times New Roman" w:eastAsia="Times New Roman" w:hAnsi="Times New Roman" w:cs="Times New Roman"/>
      <w:sz w:val="28"/>
      <w:szCs w:val="20"/>
      <w:lang w:eastAsia="it-IT"/>
    </w:rPr>
  </w:style>
  <w:style w:type="character" w:customStyle="1" w:styleId="CorpodeltestoCarattere">
    <w:name w:val="Corpo del testo Carattere"/>
    <w:rsid w:val="007054AA"/>
    <w:rPr>
      <w:rFonts w:ascii="Tahoma" w:hAnsi="Tahoma"/>
      <w:sz w:val="24"/>
    </w:rPr>
  </w:style>
  <w:style w:type="paragraph" w:customStyle="1" w:styleId="Textbody">
    <w:name w:val="Text body"/>
    <w:basedOn w:val="Normale"/>
    <w:rsid w:val="007054AA"/>
    <w:pPr>
      <w:suppressAutoHyphens/>
      <w:autoSpaceDN w:val="0"/>
      <w:spacing w:after="0" w:line="240" w:lineRule="auto"/>
      <w:jc w:val="both"/>
      <w:textAlignment w:val="baseline"/>
    </w:pPr>
    <w:rPr>
      <w:rFonts w:ascii="Arial" w:eastAsia="Times New Roman" w:hAnsi="Arial" w:cs="Arial"/>
      <w:color w:val="000000"/>
      <w:sz w:val="24"/>
      <w:szCs w:val="24"/>
      <w:lang w:eastAsia="it-IT"/>
    </w:rPr>
  </w:style>
  <w:style w:type="character" w:styleId="Collegamentovisitato">
    <w:name w:val="FollowedHyperlink"/>
    <w:rsid w:val="007054AA"/>
    <w:rPr>
      <w:color w:val="800080"/>
      <w:u w:val="single"/>
    </w:rPr>
  </w:style>
  <w:style w:type="paragraph" w:customStyle="1" w:styleId="font0">
    <w:name w:val="font0"/>
    <w:basedOn w:val="Normale"/>
    <w:rsid w:val="007054AA"/>
    <w:pPr>
      <w:autoSpaceDN w:val="0"/>
      <w:spacing w:before="100" w:after="100" w:line="240" w:lineRule="auto"/>
    </w:pPr>
    <w:rPr>
      <w:rFonts w:ascii="Calibri" w:eastAsia="Times New Roman" w:hAnsi="Calibri" w:cs="Times New Roman"/>
      <w:color w:val="000000"/>
      <w:lang w:eastAsia="it-IT"/>
    </w:rPr>
  </w:style>
  <w:style w:type="paragraph" w:customStyle="1" w:styleId="font5">
    <w:name w:val="font5"/>
    <w:basedOn w:val="Normale"/>
    <w:rsid w:val="007054AA"/>
    <w:pPr>
      <w:autoSpaceDN w:val="0"/>
      <w:spacing w:before="100" w:after="100" w:line="240" w:lineRule="auto"/>
    </w:pPr>
    <w:rPr>
      <w:rFonts w:ascii="Times New Roman" w:eastAsia="Times New Roman" w:hAnsi="Times New Roman" w:cs="Times New Roman"/>
      <w:b/>
      <w:bCs/>
      <w:color w:val="000000"/>
      <w:lang w:eastAsia="it-IT"/>
    </w:rPr>
  </w:style>
  <w:style w:type="paragraph" w:customStyle="1" w:styleId="font6">
    <w:name w:val="font6"/>
    <w:basedOn w:val="Normale"/>
    <w:rsid w:val="007054AA"/>
    <w:pPr>
      <w:autoSpaceDN w:val="0"/>
      <w:spacing w:before="100" w:after="100" w:line="240" w:lineRule="auto"/>
    </w:pPr>
    <w:rPr>
      <w:rFonts w:ascii="Times New Roman" w:eastAsia="Times New Roman" w:hAnsi="Times New Roman" w:cs="Times New Roman"/>
      <w:color w:val="000000"/>
      <w:lang w:eastAsia="it-IT"/>
    </w:rPr>
  </w:style>
  <w:style w:type="paragraph" w:customStyle="1" w:styleId="font7">
    <w:name w:val="font7"/>
    <w:basedOn w:val="Normale"/>
    <w:rsid w:val="007054AA"/>
    <w:pPr>
      <w:autoSpaceDN w:val="0"/>
      <w:spacing w:before="100" w:after="100" w:line="240" w:lineRule="auto"/>
    </w:pPr>
    <w:rPr>
      <w:rFonts w:ascii="Times New Roman" w:eastAsia="Times New Roman" w:hAnsi="Times New Roman" w:cs="Times New Roman"/>
      <w:i/>
      <w:iCs/>
      <w:color w:val="000000"/>
      <w:u w:val="single"/>
      <w:lang w:eastAsia="it-IT"/>
    </w:rPr>
  </w:style>
  <w:style w:type="paragraph" w:customStyle="1" w:styleId="font8">
    <w:name w:val="font8"/>
    <w:basedOn w:val="Normale"/>
    <w:rsid w:val="007054AA"/>
    <w:pPr>
      <w:autoSpaceDN w:val="0"/>
      <w:spacing w:before="100" w:after="100" w:line="240" w:lineRule="auto"/>
    </w:pPr>
    <w:rPr>
      <w:rFonts w:ascii="Times New Roman" w:eastAsia="Times New Roman" w:hAnsi="Times New Roman" w:cs="Times New Roman"/>
      <w:color w:val="000000"/>
      <w:u w:val="single"/>
      <w:lang w:eastAsia="it-IT"/>
    </w:rPr>
  </w:style>
  <w:style w:type="paragraph" w:customStyle="1" w:styleId="font9">
    <w:name w:val="font9"/>
    <w:basedOn w:val="Normale"/>
    <w:rsid w:val="007054AA"/>
    <w:pPr>
      <w:autoSpaceDN w:val="0"/>
      <w:spacing w:before="100" w:after="100" w:line="240" w:lineRule="auto"/>
    </w:pPr>
    <w:rPr>
      <w:rFonts w:ascii="Times New Roman" w:eastAsia="Times New Roman" w:hAnsi="Times New Roman" w:cs="Times New Roman"/>
      <w:i/>
      <w:iCs/>
      <w:color w:val="000000"/>
      <w:lang w:eastAsia="it-IT"/>
    </w:rPr>
  </w:style>
  <w:style w:type="paragraph" w:customStyle="1" w:styleId="font10">
    <w:name w:val="font10"/>
    <w:basedOn w:val="Normale"/>
    <w:rsid w:val="007054AA"/>
    <w:pPr>
      <w:autoSpaceDN w:val="0"/>
      <w:spacing w:before="100" w:after="100" w:line="240" w:lineRule="auto"/>
    </w:pPr>
    <w:rPr>
      <w:rFonts w:ascii="Tahoma" w:eastAsia="Times New Roman" w:hAnsi="Tahoma" w:cs="Tahoma"/>
      <w:b/>
      <w:bCs/>
      <w:color w:val="000000"/>
      <w:sz w:val="18"/>
      <w:szCs w:val="18"/>
      <w:lang w:eastAsia="it-IT"/>
    </w:rPr>
  </w:style>
  <w:style w:type="paragraph" w:customStyle="1" w:styleId="font11">
    <w:name w:val="font11"/>
    <w:basedOn w:val="Normale"/>
    <w:rsid w:val="007054AA"/>
    <w:pPr>
      <w:autoSpaceDN w:val="0"/>
      <w:spacing w:before="100" w:after="100" w:line="240" w:lineRule="auto"/>
    </w:pPr>
    <w:rPr>
      <w:rFonts w:ascii="Times New Roman" w:eastAsia="Times New Roman" w:hAnsi="Times New Roman" w:cs="Times New Roman"/>
      <w:b/>
      <w:bCs/>
      <w:color w:val="000000"/>
      <w:u w:val="double"/>
      <w:lang w:eastAsia="it-IT"/>
    </w:rPr>
  </w:style>
  <w:style w:type="paragraph" w:customStyle="1" w:styleId="xl65">
    <w:name w:val="xl65"/>
    <w:basedOn w:val="Normale"/>
    <w:rsid w:val="007054AA"/>
    <w:pPr>
      <w:pBdr>
        <w:top w:val="single" w:sz="4" w:space="0" w:color="000000"/>
        <w:left w:val="single" w:sz="4" w:space="0" w:color="000000"/>
        <w:bottom w:val="single" w:sz="4" w:space="0" w:color="000000"/>
        <w:right w:val="single" w:sz="4" w:space="0" w:color="000000"/>
      </w:pBdr>
      <w:shd w:val="clear" w:color="auto" w:fill="F2F2F2"/>
      <w:autoSpaceDN w:val="0"/>
      <w:spacing w:before="100" w:after="100" w:line="240" w:lineRule="auto"/>
      <w:jc w:val="center"/>
      <w:textAlignment w:val="center"/>
    </w:pPr>
    <w:rPr>
      <w:rFonts w:ascii="Times New Roman" w:eastAsia="Times New Roman" w:hAnsi="Times New Roman" w:cs="Times New Roman"/>
      <w:b/>
      <w:bCs/>
      <w:sz w:val="24"/>
      <w:szCs w:val="24"/>
      <w:lang w:eastAsia="it-IT"/>
    </w:rPr>
  </w:style>
  <w:style w:type="paragraph" w:customStyle="1" w:styleId="xl66">
    <w:name w:val="xl66"/>
    <w:basedOn w:val="Normale"/>
    <w:rsid w:val="007054AA"/>
    <w:pPr>
      <w:autoSpaceDN w:val="0"/>
      <w:spacing w:before="100" w:after="100" w:line="240" w:lineRule="auto"/>
      <w:jc w:val="center"/>
      <w:textAlignment w:val="center"/>
    </w:pPr>
    <w:rPr>
      <w:rFonts w:ascii="Times New Roman" w:eastAsia="Times New Roman" w:hAnsi="Times New Roman" w:cs="Times New Roman"/>
      <w:b/>
      <w:bCs/>
      <w:sz w:val="28"/>
      <w:szCs w:val="28"/>
      <w:lang w:eastAsia="it-IT"/>
    </w:rPr>
  </w:style>
  <w:style w:type="paragraph" w:customStyle="1" w:styleId="xl67">
    <w:name w:val="xl67"/>
    <w:basedOn w:val="Normale"/>
    <w:rsid w:val="007054AA"/>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24"/>
      <w:szCs w:val="24"/>
      <w:lang w:eastAsia="it-IT"/>
    </w:rPr>
  </w:style>
  <w:style w:type="paragraph" w:customStyle="1" w:styleId="xl68">
    <w:name w:val="xl68"/>
    <w:basedOn w:val="Normale"/>
    <w:rsid w:val="007054AA"/>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69">
    <w:name w:val="xl69"/>
    <w:basedOn w:val="Normale"/>
    <w:rsid w:val="007054AA"/>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70">
    <w:name w:val="xl70"/>
    <w:basedOn w:val="Normale"/>
    <w:rsid w:val="007054AA"/>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it-IT"/>
    </w:rPr>
  </w:style>
  <w:style w:type="paragraph" w:customStyle="1" w:styleId="xl71">
    <w:name w:val="xl71"/>
    <w:basedOn w:val="Normale"/>
    <w:rsid w:val="007054AA"/>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72">
    <w:name w:val="xl72"/>
    <w:basedOn w:val="Normale"/>
    <w:rsid w:val="007054AA"/>
    <w:pPr>
      <w:pBdr>
        <w:top w:val="single" w:sz="4" w:space="0" w:color="000000"/>
        <w:left w:val="single" w:sz="4" w:space="0" w:color="000000"/>
        <w:bottom w:val="single" w:sz="4" w:space="0" w:color="000000"/>
        <w:right w:val="single" w:sz="4" w:space="0" w:color="000000"/>
      </w:pBdr>
      <w:shd w:val="clear" w:color="auto" w:fill="BFBFB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73">
    <w:name w:val="xl73"/>
    <w:basedOn w:val="Normale"/>
    <w:rsid w:val="007054AA"/>
    <w:pPr>
      <w:pBdr>
        <w:top w:val="single" w:sz="4" w:space="0" w:color="000000"/>
        <w:left w:val="single" w:sz="4" w:space="0" w:color="000000"/>
        <w:bottom w:val="single" w:sz="4" w:space="0" w:color="000000"/>
        <w:right w:val="single" w:sz="4" w:space="0" w:color="000000"/>
      </w:pBdr>
      <w:shd w:val="clear" w:color="auto" w:fill="BFBFB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74">
    <w:name w:val="xl74"/>
    <w:basedOn w:val="Normale"/>
    <w:rsid w:val="007054AA"/>
    <w:pPr>
      <w:pBdr>
        <w:top w:val="single" w:sz="4" w:space="0" w:color="000000"/>
        <w:left w:val="single" w:sz="4" w:space="0" w:color="000000"/>
        <w:bottom w:val="single" w:sz="4" w:space="0" w:color="000000"/>
        <w:right w:val="single" w:sz="4" w:space="0" w:color="000000"/>
      </w:pBdr>
      <w:shd w:val="clear" w:color="auto" w:fill="BFBFB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75">
    <w:name w:val="xl75"/>
    <w:basedOn w:val="Normale"/>
    <w:rsid w:val="007054AA"/>
    <w:pPr>
      <w:pBdr>
        <w:top w:val="single" w:sz="4" w:space="0" w:color="000000"/>
        <w:left w:val="single" w:sz="4" w:space="0" w:color="000000"/>
        <w:bottom w:val="single" w:sz="4" w:space="0" w:color="000000"/>
        <w:right w:val="single" w:sz="4" w:space="0" w:color="000000"/>
      </w:pBdr>
      <w:shd w:val="clear" w:color="auto" w:fill="BFBFBF"/>
      <w:autoSpaceDN w:val="0"/>
      <w:spacing w:before="100" w:after="100" w:line="240" w:lineRule="auto"/>
      <w:jc w:val="center"/>
      <w:textAlignment w:val="center"/>
    </w:pPr>
    <w:rPr>
      <w:rFonts w:ascii="Times New Roman" w:eastAsia="Times New Roman" w:hAnsi="Times New Roman" w:cs="Times New Roman"/>
      <w:sz w:val="24"/>
      <w:szCs w:val="24"/>
      <w:lang w:eastAsia="it-IT"/>
    </w:rPr>
  </w:style>
  <w:style w:type="paragraph" w:customStyle="1" w:styleId="xl76">
    <w:name w:val="xl76"/>
    <w:basedOn w:val="Normale"/>
    <w:rsid w:val="007054AA"/>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77">
    <w:name w:val="xl77"/>
    <w:basedOn w:val="Normale"/>
    <w:rsid w:val="007054AA"/>
    <w:pP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78">
    <w:name w:val="xl78"/>
    <w:basedOn w:val="Normale"/>
    <w:rsid w:val="007054AA"/>
    <w:pP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79">
    <w:name w:val="xl79"/>
    <w:basedOn w:val="Normale"/>
    <w:rsid w:val="007054AA"/>
    <w:pPr>
      <w:shd w:val="clear" w:color="auto" w:fill="BFBFBF"/>
      <w:autoSpaceDN w:val="0"/>
      <w:spacing w:before="100" w:after="100" w:line="240" w:lineRule="auto"/>
      <w:jc w:val="center"/>
      <w:textAlignment w:val="center"/>
    </w:pPr>
    <w:rPr>
      <w:rFonts w:ascii="Times New Roman" w:eastAsia="Times New Roman" w:hAnsi="Times New Roman" w:cs="Times New Roman"/>
      <w:sz w:val="24"/>
      <w:szCs w:val="24"/>
      <w:lang w:eastAsia="it-IT"/>
    </w:rPr>
  </w:style>
  <w:style w:type="paragraph" w:customStyle="1" w:styleId="xl80">
    <w:name w:val="xl80"/>
    <w:basedOn w:val="Normale"/>
    <w:rsid w:val="007054AA"/>
    <w:pP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81">
    <w:name w:val="xl81"/>
    <w:basedOn w:val="Normale"/>
    <w:rsid w:val="007054AA"/>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24"/>
      <w:szCs w:val="24"/>
      <w:lang w:eastAsia="it-IT"/>
    </w:rPr>
  </w:style>
  <w:style w:type="paragraph" w:customStyle="1" w:styleId="xl82">
    <w:name w:val="xl82"/>
    <w:basedOn w:val="Normale"/>
    <w:rsid w:val="007054AA"/>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it-IT"/>
    </w:rPr>
  </w:style>
  <w:style w:type="paragraph" w:customStyle="1" w:styleId="xl83">
    <w:name w:val="xl83"/>
    <w:basedOn w:val="Normale"/>
    <w:rsid w:val="007054AA"/>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b/>
      <w:bCs/>
      <w:sz w:val="24"/>
      <w:szCs w:val="24"/>
      <w:lang w:eastAsia="it-IT"/>
    </w:rPr>
  </w:style>
  <w:style w:type="paragraph" w:customStyle="1" w:styleId="xl84">
    <w:name w:val="xl84"/>
    <w:basedOn w:val="Normale"/>
    <w:rsid w:val="007054AA"/>
    <w:pPr>
      <w:shd w:val="clear" w:color="auto" w:fill="FFFFFF"/>
      <w:autoSpaceDN w:val="0"/>
      <w:spacing w:before="100" w:after="100" w:line="240" w:lineRule="auto"/>
      <w:textAlignment w:val="center"/>
    </w:pPr>
    <w:rPr>
      <w:rFonts w:ascii="Times New Roman" w:eastAsia="Times New Roman" w:hAnsi="Times New Roman" w:cs="Times New Roman"/>
      <w:b/>
      <w:bCs/>
      <w:sz w:val="24"/>
      <w:szCs w:val="24"/>
      <w:lang w:eastAsia="it-IT"/>
    </w:rPr>
  </w:style>
  <w:style w:type="paragraph" w:customStyle="1" w:styleId="xl85">
    <w:name w:val="xl85"/>
    <w:basedOn w:val="Normale"/>
    <w:rsid w:val="007054AA"/>
    <w:pPr>
      <w:shd w:val="clear" w:color="auto" w:fill="FFFFFF"/>
      <w:autoSpaceDN w:val="0"/>
      <w:spacing w:before="100" w:after="100" w:line="240" w:lineRule="auto"/>
      <w:jc w:val="center"/>
      <w:textAlignment w:val="center"/>
    </w:pPr>
    <w:rPr>
      <w:rFonts w:ascii="Times New Roman" w:eastAsia="Times New Roman" w:hAnsi="Times New Roman" w:cs="Times New Roman"/>
      <w:b/>
      <w:bCs/>
      <w:sz w:val="24"/>
      <w:szCs w:val="24"/>
      <w:lang w:eastAsia="it-IT"/>
    </w:rPr>
  </w:style>
  <w:style w:type="paragraph" w:customStyle="1" w:styleId="xl86">
    <w:name w:val="xl86"/>
    <w:basedOn w:val="Normale"/>
    <w:rsid w:val="007054AA"/>
    <w:pPr>
      <w:shd w:val="clear" w:color="auto" w:fill="BFBFB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87">
    <w:name w:val="xl87"/>
    <w:basedOn w:val="Normale"/>
    <w:rsid w:val="007054AA"/>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b/>
      <w:bCs/>
      <w:sz w:val="24"/>
      <w:szCs w:val="24"/>
      <w:lang w:eastAsia="it-IT"/>
    </w:rPr>
  </w:style>
  <w:style w:type="paragraph" w:customStyle="1" w:styleId="xl88">
    <w:name w:val="xl88"/>
    <w:basedOn w:val="Normale"/>
    <w:rsid w:val="007054AA"/>
    <w:pPr>
      <w:pBdr>
        <w:top w:val="single" w:sz="4" w:space="0" w:color="000000"/>
        <w:left w:val="single" w:sz="4" w:space="0" w:color="000000"/>
        <w:bottom w:val="single" w:sz="4" w:space="0" w:color="000000"/>
        <w:right w:val="single" w:sz="4" w:space="0" w:color="000000"/>
      </w:pBdr>
      <w:shd w:val="clear" w:color="auto" w:fill="BFBFBF"/>
      <w:autoSpaceDN w:val="0"/>
      <w:spacing w:before="100" w:after="100" w:line="240" w:lineRule="auto"/>
      <w:jc w:val="center"/>
      <w:textAlignment w:val="center"/>
    </w:pPr>
    <w:rPr>
      <w:rFonts w:ascii="Times New Roman" w:eastAsia="Times New Roman" w:hAnsi="Times New Roman" w:cs="Times New Roman"/>
      <w:sz w:val="24"/>
      <w:szCs w:val="24"/>
      <w:lang w:eastAsia="it-IT"/>
    </w:rPr>
  </w:style>
  <w:style w:type="paragraph" w:customStyle="1" w:styleId="xl89">
    <w:name w:val="xl89"/>
    <w:basedOn w:val="Normale"/>
    <w:rsid w:val="007054AA"/>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90">
    <w:name w:val="xl90"/>
    <w:basedOn w:val="Normale"/>
    <w:rsid w:val="007054AA"/>
    <w:pP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91">
    <w:name w:val="xl91"/>
    <w:basedOn w:val="Normale"/>
    <w:rsid w:val="007054AA"/>
    <w:pP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92">
    <w:name w:val="xl92"/>
    <w:basedOn w:val="Normale"/>
    <w:rsid w:val="007054AA"/>
    <w:pPr>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93">
    <w:name w:val="xl93"/>
    <w:basedOn w:val="Normale"/>
    <w:rsid w:val="007054AA"/>
    <w:pPr>
      <w:autoSpaceDN w:val="0"/>
      <w:spacing w:before="100" w:after="100" w:line="240" w:lineRule="auto"/>
      <w:jc w:val="center"/>
      <w:textAlignment w:val="center"/>
    </w:pPr>
    <w:rPr>
      <w:rFonts w:ascii="Times New Roman" w:eastAsia="Times New Roman" w:hAnsi="Times New Roman" w:cs="Times New Roman"/>
      <w:sz w:val="24"/>
      <w:szCs w:val="24"/>
      <w:lang w:eastAsia="it-IT"/>
    </w:rPr>
  </w:style>
  <w:style w:type="paragraph" w:customStyle="1" w:styleId="xl94">
    <w:name w:val="xl94"/>
    <w:basedOn w:val="Normale"/>
    <w:rsid w:val="007054AA"/>
    <w:pPr>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95">
    <w:name w:val="xl95"/>
    <w:basedOn w:val="Normale"/>
    <w:rsid w:val="007054AA"/>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it-IT"/>
    </w:rPr>
  </w:style>
  <w:style w:type="paragraph" w:customStyle="1" w:styleId="xl96">
    <w:name w:val="xl96"/>
    <w:basedOn w:val="Normale"/>
    <w:rsid w:val="007054AA"/>
    <w:pPr>
      <w:shd w:val="clear" w:color="auto" w:fill="FFFFFF"/>
      <w:autoSpaceDN w:val="0"/>
      <w:spacing w:before="100" w:after="100" w:line="240" w:lineRule="auto"/>
      <w:jc w:val="center"/>
      <w:textAlignment w:val="center"/>
    </w:pPr>
    <w:rPr>
      <w:rFonts w:ascii="Times New Roman" w:eastAsia="Times New Roman" w:hAnsi="Times New Roman" w:cs="Times New Roman"/>
      <w:b/>
      <w:bCs/>
      <w:sz w:val="24"/>
      <w:szCs w:val="24"/>
      <w:lang w:eastAsia="it-IT"/>
    </w:rPr>
  </w:style>
  <w:style w:type="paragraph" w:customStyle="1" w:styleId="xl97">
    <w:name w:val="xl97"/>
    <w:basedOn w:val="Normale"/>
    <w:rsid w:val="007054AA"/>
    <w:pPr>
      <w:pBdr>
        <w:top w:val="single" w:sz="4" w:space="0" w:color="000000"/>
        <w:left w:val="single" w:sz="4" w:space="0" w:color="000000"/>
        <w:bottom w:val="single" w:sz="4" w:space="0" w:color="000000"/>
        <w:right w:val="single" w:sz="4" w:space="0" w:color="000000"/>
      </w:pBdr>
      <w:shd w:val="clear" w:color="auto" w:fill="BFBFBF"/>
      <w:autoSpaceDN w:val="0"/>
      <w:spacing w:before="100" w:after="100" w:line="240" w:lineRule="auto"/>
      <w:jc w:val="center"/>
      <w:textAlignment w:val="center"/>
    </w:pPr>
    <w:rPr>
      <w:rFonts w:ascii="Times New Roman" w:eastAsia="Times New Roman" w:hAnsi="Times New Roman" w:cs="Times New Roman"/>
      <w:b/>
      <w:bCs/>
      <w:sz w:val="24"/>
      <w:szCs w:val="24"/>
      <w:lang w:eastAsia="it-IT"/>
    </w:rPr>
  </w:style>
  <w:style w:type="paragraph" w:customStyle="1" w:styleId="xl98">
    <w:name w:val="xl98"/>
    <w:basedOn w:val="Normale"/>
    <w:rsid w:val="007054AA"/>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pPr>
    <w:rPr>
      <w:rFonts w:ascii="Times New Roman" w:eastAsia="Times New Roman" w:hAnsi="Times New Roman" w:cs="Times New Roman"/>
      <w:sz w:val="24"/>
      <w:szCs w:val="24"/>
      <w:lang w:eastAsia="it-IT"/>
    </w:rPr>
  </w:style>
  <w:style w:type="character" w:customStyle="1" w:styleId="CollegamentoInternet">
    <w:name w:val="Collegamento Internet"/>
    <w:rsid w:val="007054AA"/>
    <w:rPr>
      <w:rFonts w:cs="Times New Roman"/>
      <w:color w:val="0563C1"/>
      <w:u w:val="single"/>
    </w:rPr>
  </w:style>
  <w:style w:type="character" w:customStyle="1" w:styleId="TitoloCarattere">
    <w:name w:val="Titolo Carattere"/>
    <w:rsid w:val="007054AA"/>
    <w:rPr>
      <w:rFonts w:ascii="Cambria" w:eastAsia="Times New Roman" w:hAnsi="Cambria" w:cs="Times New Roman"/>
      <w:b/>
      <w:bCs/>
      <w:kern w:val="3"/>
      <w:sz w:val="32"/>
      <w:szCs w:val="32"/>
    </w:rPr>
  </w:style>
  <w:style w:type="character" w:customStyle="1" w:styleId="ListLabel1">
    <w:name w:val="ListLabel 1"/>
    <w:rsid w:val="007054AA"/>
    <w:rPr>
      <w:rFonts w:cs="Times New Roman"/>
    </w:rPr>
  </w:style>
  <w:style w:type="character" w:customStyle="1" w:styleId="ListLabel2">
    <w:name w:val="ListLabel 2"/>
    <w:rsid w:val="007054AA"/>
    <w:rPr>
      <w:rFonts w:cs="Times New Roman"/>
    </w:rPr>
  </w:style>
  <w:style w:type="character" w:customStyle="1" w:styleId="ListLabel3">
    <w:name w:val="ListLabel 3"/>
    <w:rsid w:val="007054AA"/>
    <w:rPr>
      <w:rFonts w:cs="Times New Roman"/>
    </w:rPr>
  </w:style>
  <w:style w:type="character" w:customStyle="1" w:styleId="ListLabel4">
    <w:name w:val="ListLabel 4"/>
    <w:rsid w:val="007054AA"/>
    <w:rPr>
      <w:rFonts w:cs="Times New Roman"/>
    </w:rPr>
  </w:style>
  <w:style w:type="character" w:customStyle="1" w:styleId="ListLabel5">
    <w:name w:val="ListLabel 5"/>
    <w:rsid w:val="007054AA"/>
    <w:rPr>
      <w:rFonts w:cs="Times New Roman"/>
    </w:rPr>
  </w:style>
  <w:style w:type="character" w:customStyle="1" w:styleId="ListLabel6">
    <w:name w:val="ListLabel 6"/>
    <w:rsid w:val="007054AA"/>
    <w:rPr>
      <w:rFonts w:cs="Times New Roman"/>
    </w:rPr>
  </w:style>
  <w:style w:type="character" w:customStyle="1" w:styleId="ListLabel7">
    <w:name w:val="ListLabel 7"/>
    <w:rsid w:val="007054AA"/>
    <w:rPr>
      <w:rFonts w:cs="Times New Roman"/>
    </w:rPr>
  </w:style>
  <w:style w:type="character" w:customStyle="1" w:styleId="ListLabel8">
    <w:name w:val="ListLabel 8"/>
    <w:rsid w:val="007054AA"/>
    <w:rPr>
      <w:rFonts w:cs="Times New Roman"/>
    </w:rPr>
  </w:style>
  <w:style w:type="character" w:customStyle="1" w:styleId="ListLabel9">
    <w:name w:val="ListLabel 9"/>
    <w:rsid w:val="007054AA"/>
    <w:rPr>
      <w:rFonts w:cs="Times New Roman"/>
    </w:rPr>
  </w:style>
  <w:style w:type="character" w:customStyle="1" w:styleId="ListLabel10">
    <w:name w:val="ListLabel 10"/>
    <w:rsid w:val="007054AA"/>
    <w:rPr>
      <w:rFonts w:cs="Times New Roman"/>
    </w:rPr>
  </w:style>
  <w:style w:type="character" w:customStyle="1" w:styleId="ListLabel11">
    <w:name w:val="ListLabel 11"/>
    <w:rsid w:val="007054AA"/>
    <w:rPr>
      <w:rFonts w:cs="Times New Roman"/>
    </w:rPr>
  </w:style>
  <w:style w:type="character" w:customStyle="1" w:styleId="ListLabel12">
    <w:name w:val="ListLabel 12"/>
    <w:rsid w:val="007054AA"/>
    <w:rPr>
      <w:rFonts w:cs="Times New Roman"/>
    </w:rPr>
  </w:style>
  <w:style w:type="character" w:customStyle="1" w:styleId="ListLabel13">
    <w:name w:val="ListLabel 13"/>
    <w:rsid w:val="007054AA"/>
    <w:rPr>
      <w:rFonts w:cs="Times New Roman"/>
    </w:rPr>
  </w:style>
  <w:style w:type="character" w:customStyle="1" w:styleId="ListLabel14">
    <w:name w:val="ListLabel 14"/>
    <w:rsid w:val="007054AA"/>
    <w:rPr>
      <w:rFonts w:cs="Times New Roman"/>
    </w:rPr>
  </w:style>
  <w:style w:type="character" w:customStyle="1" w:styleId="ListLabel15">
    <w:name w:val="ListLabel 15"/>
    <w:rsid w:val="007054AA"/>
    <w:rPr>
      <w:rFonts w:cs="Times New Roman"/>
    </w:rPr>
  </w:style>
  <w:style w:type="character" w:customStyle="1" w:styleId="ListLabel16">
    <w:name w:val="ListLabel 16"/>
    <w:rsid w:val="007054AA"/>
    <w:rPr>
      <w:rFonts w:cs="Times New Roman"/>
    </w:rPr>
  </w:style>
  <w:style w:type="character" w:customStyle="1" w:styleId="ListLabel17">
    <w:name w:val="ListLabel 17"/>
    <w:rsid w:val="007054AA"/>
    <w:rPr>
      <w:rFonts w:cs="Times New Roman"/>
    </w:rPr>
  </w:style>
  <w:style w:type="character" w:customStyle="1" w:styleId="ListLabel18">
    <w:name w:val="ListLabel 18"/>
    <w:rsid w:val="007054AA"/>
    <w:rPr>
      <w:rFonts w:cs="Times New Roman"/>
    </w:rPr>
  </w:style>
  <w:style w:type="character" w:customStyle="1" w:styleId="ListLabel19">
    <w:name w:val="ListLabel 19"/>
    <w:rsid w:val="007054AA"/>
    <w:rPr>
      <w:rFonts w:cs="Times New Roman"/>
    </w:rPr>
  </w:style>
  <w:style w:type="character" w:customStyle="1" w:styleId="ListLabel20">
    <w:name w:val="ListLabel 20"/>
    <w:rsid w:val="007054AA"/>
    <w:rPr>
      <w:rFonts w:cs="Times New Roman"/>
    </w:rPr>
  </w:style>
  <w:style w:type="character" w:customStyle="1" w:styleId="ListLabel21">
    <w:name w:val="ListLabel 21"/>
    <w:rsid w:val="007054AA"/>
    <w:rPr>
      <w:rFonts w:cs="Times New Roman"/>
    </w:rPr>
  </w:style>
  <w:style w:type="character" w:customStyle="1" w:styleId="ListLabel22">
    <w:name w:val="ListLabel 22"/>
    <w:rsid w:val="007054AA"/>
    <w:rPr>
      <w:rFonts w:cs="Times New Roman"/>
    </w:rPr>
  </w:style>
  <w:style w:type="character" w:customStyle="1" w:styleId="ListLabel23">
    <w:name w:val="ListLabel 23"/>
    <w:rsid w:val="007054AA"/>
    <w:rPr>
      <w:rFonts w:cs="Times New Roman"/>
    </w:rPr>
  </w:style>
  <w:style w:type="character" w:customStyle="1" w:styleId="ListLabel24">
    <w:name w:val="ListLabel 24"/>
    <w:rsid w:val="007054AA"/>
    <w:rPr>
      <w:rFonts w:cs="Times New Roman"/>
    </w:rPr>
  </w:style>
  <w:style w:type="character" w:customStyle="1" w:styleId="ListLabel25">
    <w:name w:val="ListLabel 25"/>
    <w:rsid w:val="007054AA"/>
    <w:rPr>
      <w:rFonts w:cs="Times New Roman"/>
    </w:rPr>
  </w:style>
  <w:style w:type="character" w:customStyle="1" w:styleId="ListLabel26">
    <w:name w:val="ListLabel 26"/>
    <w:rsid w:val="007054AA"/>
    <w:rPr>
      <w:rFonts w:cs="Times New Roman"/>
    </w:rPr>
  </w:style>
  <w:style w:type="character" w:customStyle="1" w:styleId="ListLabel27">
    <w:name w:val="ListLabel 27"/>
    <w:rsid w:val="007054AA"/>
    <w:rPr>
      <w:rFonts w:cs="Times New Roman"/>
    </w:rPr>
  </w:style>
  <w:style w:type="character" w:customStyle="1" w:styleId="ListLabel28">
    <w:name w:val="ListLabel 28"/>
    <w:rsid w:val="007054AA"/>
    <w:rPr>
      <w:rFonts w:cs="Times New Roman"/>
    </w:rPr>
  </w:style>
  <w:style w:type="character" w:customStyle="1" w:styleId="ListLabel29">
    <w:name w:val="ListLabel 29"/>
    <w:rsid w:val="007054AA"/>
    <w:rPr>
      <w:rFonts w:eastAsia="Times New Roman"/>
    </w:rPr>
  </w:style>
  <w:style w:type="character" w:customStyle="1" w:styleId="ListLabel30">
    <w:name w:val="ListLabel 30"/>
    <w:rsid w:val="007054AA"/>
    <w:rPr>
      <w:rFonts w:cs="Times New Roman"/>
    </w:rPr>
  </w:style>
  <w:style w:type="character" w:customStyle="1" w:styleId="ListLabel31">
    <w:name w:val="ListLabel 31"/>
    <w:rsid w:val="007054AA"/>
    <w:rPr>
      <w:rFonts w:cs="Times New Roman"/>
    </w:rPr>
  </w:style>
  <w:style w:type="character" w:customStyle="1" w:styleId="ListLabel32">
    <w:name w:val="ListLabel 32"/>
    <w:rsid w:val="007054AA"/>
    <w:rPr>
      <w:rFonts w:cs="Times New Roman"/>
    </w:rPr>
  </w:style>
  <w:style w:type="character" w:customStyle="1" w:styleId="ListLabel33">
    <w:name w:val="ListLabel 33"/>
    <w:rsid w:val="007054AA"/>
    <w:rPr>
      <w:rFonts w:cs="Times New Roman"/>
    </w:rPr>
  </w:style>
  <w:style w:type="character" w:customStyle="1" w:styleId="ListLabel34">
    <w:name w:val="ListLabel 34"/>
    <w:rsid w:val="007054AA"/>
    <w:rPr>
      <w:rFonts w:cs="Times New Roman"/>
    </w:rPr>
  </w:style>
  <w:style w:type="character" w:customStyle="1" w:styleId="ListLabel35">
    <w:name w:val="ListLabel 35"/>
    <w:rsid w:val="007054AA"/>
    <w:rPr>
      <w:rFonts w:cs="Times New Roman"/>
    </w:rPr>
  </w:style>
  <w:style w:type="character" w:customStyle="1" w:styleId="ListLabel36">
    <w:name w:val="ListLabel 36"/>
    <w:rsid w:val="007054AA"/>
    <w:rPr>
      <w:rFonts w:cs="Times New Roman"/>
    </w:rPr>
  </w:style>
  <w:style w:type="character" w:customStyle="1" w:styleId="ListLabel37">
    <w:name w:val="ListLabel 37"/>
    <w:rsid w:val="007054AA"/>
    <w:rPr>
      <w:rFonts w:cs="Times New Roman"/>
    </w:rPr>
  </w:style>
  <w:style w:type="character" w:customStyle="1" w:styleId="ListLabel38">
    <w:name w:val="ListLabel 38"/>
    <w:rsid w:val="007054AA"/>
    <w:rPr>
      <w:rFonts w:cs="Times New Roman"/>
    </w:rPr>
  </w:style>
  <w:style w:type="character" w:customStyle="1" w:styleId="ListLabel39">
    <w:name w:val="ListLabel 39"/>
    <w:rsid w:val="007054AA"/>
    <w:rPr>
      <w:rFonts w:cs="Times New Roman"/>
    </w:rPr>
  </w:style>
  <w:style w:type="character" w:customStyle="1" w:styleId="ListLabel40">
    <w:name w:val="ListLabel 40"/>
    <w:rsid w:val="007054AA"/>
    <w:rPr>
      <w:rFonts w:cs="Times New Roman"/>
    </w:rPr>
  </w:style>
  <w:style w:type="character" w:customStyle="1" w:styleId="ListLabel41">
    <w:name w:val="ListLabel 41"/>
    <w:rsid w:val="007054AA"/>
    <w:rPr>
      <w:rFonts w:cs="Times New Roman"/>
    </w:rPr>
  </w:style>
  <w:style w:type="character" w:customStyle="1" w:styleId="ListLabel42">
    <w:name w:val="ListLabel 42"/>
    <w:rsid w:val="007054AA"/>
    <w:rPr>
      <w:rFonts w:cs="Times New Roman"/>
    </w:rPr>
  </w:style>
  <w:style w:type="character" w:customStyle="1" w:styleId="ListLabel43">
    <w:name w:val="ListLabel 43"/>
    <w:rsid w:val="007054AA"/>
    <w:rPr>
      <w:rFonts w:cs="Times New Roman"/>
    </w:rPr>
  </w:style>
  <w:style w:type="character" w:customStyle="1" w:styleId="ListLabel44">
    <w:name w:val="ListLabel 44"/>
    <w:rsid w:val="007054AA"/>
    <w:rPr>
      <w:rFonts w:cs="Times New Roman"/>
    </w:rPr>
  </w:style>
  <w:style w:type="character" w:customStyle="1" w:styleId="ListLabel45">
    <w:name w:val="ListLabel 45"/>
    <w:rsid w:val="007054AA"/>
    <w:rPr>
      <w:rFonts w:cs="Times New Roman"/>
    </w:rPr>
  </w:style>
  <w:style w:type="character" w:customStyle="1" w:styleId="ListLabel46">
    <w:name w:val="ListLabel 46"/>
    <w:rsid w:val="007054AA"/>
    <w:rPr>
      <w:rFonts w:cs="Times New Roman"/>
    </w:rPr>
  </w:style>
  <w:style w:type="character" w:customStyle="1" w:styleId="ListLabel47">
    <w:name w:val="ListLabel 47"/>
    <w:rsid w:val="007054AA"/>
    <w:rPr>
      <w:rFonts w:cs="Times New Roman"/>
    </w:rPr>
  </w:style>
  <w:style w:type="character" w:customStyle="1" w:styleId="ListLabel48">
    <w:name w:val="ListLabel 48"/>
    <w:rsid w:val="007054AA"/>
    <w:rPr>
      <w:rFonts w:eastAsia="Times New Roman"/>
    </w:rPr>
  </w:style>
  <w:style w:type="character" w:customStyle="1" w:styleId="ListLabel49">
    <w:name w:val="ListLabel 49"/>
    <w:rsid w:val="007054AA"/>
    <w:rPr>
      <w:rFonts w:cs="Courier New"/>
    </w:rPr>
  </w:style>
  <w:style w:type="character" w:customStyle="1" w:styleId="ListLabel50">
    <w:name w:val="ListLabel 50"/>
    <w:rsid w:val="007054AA"/>
    <w:rPr>
      <w:rFonts w:cs="Courier New"/>
    </w:rPr>
  </w:style>
  <w:style w:type="character" w:customStyle="1" w:styleId="ListLabel51">
    <w:name w:val="ListLabel 51"/>
    <w:rsid w:val="007054AA"/>
    <w:rPr>
      <w:rFonts w:cs="Courier New"/>
    </w:rPr>
  </w:style>
  <w:style w:type="character" w:customStyle="1" w:styleId="ListLabel52">
    <w:name w:val="ListLabel 52"/>
    <w:rsid w:val="007054AA"/>
    <w:rPr>
      <w:rFonts w:cs="Courier New"/>
    </w:rPr>
  </w:style>
  <w:style w:type="character" w:customStyle="1" w:styleId="ListLabel53">
    <w:name w:val="ListLabel 53"/>
    <w:rsid w:val="007054AA"/>
    <w:rPr>
      <w:rFonts w:cs="Courier New"/>
    </w:rPr>
  </w:style>
  <w:style w:type="character" w:customStyle="1" w:styleId="ListLabel54">
    <w:name w:val="ListLabel 54"/>
    <w:rsid w:val="007054AA"/>
    <w:rPr>
      <w:rFonts w:cs="Courier New"/>
    </w:rPr>
  </w:style>
  <w:style w:type="character" w:customStyle="1" w:styleId="ListLabel55">
    <w:name w:val="ListLabel 55"/>
    <w:rsid w:val="007054AA"/>
    <w:rPr>
      <w:rFonts w:ascii="Calibri" w:hAnsi="Calibri"/>
    </w:rPr>
  </w:style>
  <w:style w:type="character" w:customStyle="1" w:styleId="Saltoaindice">
    <w:name w:val="Salto a indice"/>
    <w:rsid w:val="007054AA"/>
  </w:style>
  <w:style w:type="character" w:customStyle="1" w:styleId="Caratterenotaapidipagina">
    <w:name w:val="Carattere nota a piè di pagina"/>
    <w:rsid w:val="007054AA"/>
    <w:rPr>
      <w:position w:val="0"/>
      <w:vertAlign w:val="superscript"/>
    </w:rPr>
  </w:style>
  <w:style w:type="character" w:customStyle="1" w:styleId="WW8Num3z0">
    <w:name w:val="WW8Num3z0"/>
    <w:rsid w:val="007054AA"/>
    <w:rPr>
      <w:rFonts w:ascii="Symbol" w:hAnsi="Symbol" w:cs="OpenSymbol;Arial Unicode MS"/>
    </w:rPr>
  </w:style>
  <w:style w:type="character" w:customStyle="1" w:styleId="WW8Num3z1">
    <w:name w:val="WW8Num3z1"/>
    <w:rsid w:val="007054AA"/>
    <w:rPr>
      <w:rFonts w:ascii="OpenSymbol;Arial Unicode MS" w:hAnsi="OpenSymbol;Arial Unicode MS" w:cs="OpenSymbol;Arial Unicode MS"/>
    </w:rPr>
  </w:style>
  <w:style w:type="character" w:customStyle="1" w:styleId="Caratterinotaapidipagina">
    <w:name w:val="Caratteri nota a piè di pagina"/>
    <w:rsid w:val="007054AA"/>
  </w:style>
  <w:style w:type="character" w:customStyle="1" w:styleId="Richiamoallanotaapidipagina">
    <w:name w:val="Richiamo alla nota a piè di pagina"/>
    <w:rsid w:val="007054AA"/>
    <w:rPr>
      <w:position w:val="0"/>
      <w:vertAlign w:val="superscript"/>
    </w:rPr>
  </w:style>
  <w:style w:type="character" w:customStyle="1" w:styleId="Richiamoallanotadichiusura">
    <w:name w:val="Richiamo alla nota di chiusura"/>
    <w:rsid w:val="007054AA"/>
    <w:rPr>
      <w:position w:val="0"/>
      <w:vertAlign w:val="superscript"/>
    </w:rPr>
  </w:style>
  <w:style w:type="character" w:customStyle="1" w:styleId="Caratterinotadichiusura">
    <w:name w:val="Caratteri nota di chiusura"/>
    <w:rsid w:val="007054AA"/>
  </w:style>
  <w:style w:type="character" w:customStyle="1" w:styleId="ListLabel56">
    <w:name w:val="ListLabel 56"/>
    <w:rsid w:val="007054AA"/>
    <w:rPr>
      <w:rFonts w:cs="OpenSymbol;Arial Unicode MS"/>
      <w:sz w:val="20"/>
    </w:rPr>
  </w:style>
  <w:style w:type="character" w:customStyle="1" w:styleId="ListLabel57">
    <w:name w:val="ListLabel 57"/>
    <w:rsid w:val="007054AA"/>
    <w:rPr>
      <w:rFonts w:cs="OpenSymbol;Arial Unicode MS"/>
    </w:rPr>
  </w:style>
  <w:style w:type="character" w:customStyle="1" w:styleId="ListLabel58">
    <w:name w:val="ListLabel 58"/>
    <w:rsid w:val="007054AA"/>
    <w:rPr>
      <w:rFonts w:cs="OpenSymbol;Arial Unicode MS"/>
    </w:rPr>
  </w:style>
  <w:style w:type="character" w:customStyle="1" w:styleId="ListLabel59">
    <w:name w:val="ListLabel 59"/>
    <w:rsid w:val="007054AA"/>
    <w:rPr>
      <w:rFonts w:cs="OpenSymbol;Arial Unicode MS"/>
    </w:rPr>
  </w:style>
  <w:style w:type="character" w:customStyle="1" w:styleId="ListLabel60">
    <w:name w:val="ListLabel 60"/>
    <w:rsid w:val="007054AA"/>
    <w:rPr>
      <w:rFonts w:cs="OpenSymbol;Arial Unicode MS"/>
    </w:rPr>
  </w:style>
  <w:style w:type="character" w:customStyle="1" w:styleId="ListLabel61">
    <w:name w:val="ListLabel 61"/>
    <w:rsid w:val="007054AA"/>
    <w:rPr>
      <w:rFonts w:cs="OpenSymbol;Arial Unicode MS"/>
    </w:rPr>
  </w:style>
  <w:style w:type="character" w:customStyle="1" w:styleId="ListLabel62">
    <w:name w:val="ListLabel 62"/>
    <w:rsid w:val="007054AA"/>
    <w:rPr>
      <w:rFonts w:cs="OpenSymbol;Arial Unicode MS"/>
    </w:rPr>
  </w:style>
  <w:style w:type="character" w:customStyle="1" w:styleId="ListLabel63">
    <w:name w:val="ListLabel 63"/>
    <w:rsid w:val="007054AA"/>
    <w:rPr>
      <w:rFonts w:cs="OpenSymbol;Arial Unicode MS"/>
    </w:rPr>
  </w:style>
  <w:style w:type="character" w:customStyle="1" w:styleId="ListLabel64">
    <w:name w:val="ListLabel 64"/>
    <w:rsid w:val="007054AA"/>
    <w:rPr>
      <w:rFonts w:cs="OpenSymbol;Arial Unicode MS"/>
    </w:rPr>
  </w:style>
  <w:style w:type="character" w:customStyle="1" w:styleId="ListLabel65">
    <w:name w:val="ListLabel 65"/>
    <w:rsid w:val="007054AA"/>
    <w:rPr>
      <w:rFonts w:ascii="Calibri" w:hAnsi="Calibri"/>
      <w:color w:val="000000"/>
      <w:sz w:val="22"/>
      <w:szCs w:val="22"/>
    </w:rPr>
  </w:style>
  <w:style w:type="character" w:customStyle="1" w:styleId="ListLabel66">
    <w:name w:val="ListLabel 66"/>
    <w:rsid w:val="007054AA"/>
    <w:rPr>
      <w:color w:val="000000"/>
      <w:sz w:val="22"/>
      <w:szCs w:val="22"/>
    </w:rPr>
  </w:style>
  <w:style w:type="character" w:customStyle="1" w:styleId="ListLabel67">
    <w:name w:val="ListLabel 67"/>
    <w:rsid w:val="007054AA"/>
    <w:rPr>
      <w:color w:val="000000"/>
      <w:sz w:val="22"/>
      <w:szCs w:val="22"/>
    </w:rPr>
  </w:style>
  <w:style w:type="character" w:customStyle="1" w:styleId="Punti">
    <w:name w:val="Punti"/>
    <w:rsid w:val="007054AA"/>
    <w:rPr>
      <w:rFonts w:ascii="OpenSymbol" w:eastAsia="OpenSymbol" w:hAnsi="OpenSymbol" w:cs="OpenSymbol"/>
    </w:rPr>
  </w:style>
  <w:style w:type="character" w:customStyle="1" w:styleId="ListLabel68">
    <w:name w:val="ListLabel 68"/>
    <w:rsid w:val="007054AA"/>
    <w:rPr>
      <w:rFonts w:cs="OpenSymbol"/>
      <w:sz w:val="20"/>
    </w:rPr>
  </w:style>
  <w:style w:type="character" w:customStyle="1" w:styleId="ListLabel69">
    <w:name w:val="ListLabel 69"/>
    <w:rsid w:val="007054AA"/>
    <w:rPr>
      <w:rFonts w:cs="OpenSymbol"/>
    </w:rPr>
  </w:style>
  <w:style w:type="character" w:customStyle="1" w:styleId="ListLabel70">
    <w:name w:val="ListLabel 70"/>
    <w:rsid w:val="007054AA"/>
    <w:rPr>
      <w:rFonts w:cs="OpenSymbol"/>
    </w:rPr>
  </w:style>
  <w:style w:type="character" w:customStyle="1" w:styleId="ListLabel71">
    <w:name w:val="ListLabel 71"/>
    <w:rsid w:val="007054AA"/>
    <w:rPr>
      <w:rFonts w:cs="OpenSymbol"/>
    </w:rPr>
  </w:style>
  <w:style w:type="character" w:customStyle="1" w:styleId="ListLabel72">
    <w:name w:val="ListLabel 72"/>
    <w:rsid w:val="007054AA"/>
    <w:rPr>
      <w:rFonts w:cs="OpenSymbol"/>
    </w:rPr>
  </w:style>
  <w:style w:type="character" w:customStyle="1" w:styleId="ListLabel73">
    <w:name w:val="ListLabel 73"/>
    <w:rsid w:val="007054AA"/>
    <w:rPr>
      <w:rFonts w:cs="OpenSymbol"/>
    </w:rPr>
  </w:style>
  <w:style w:type="character" w:customStyle="1" w:styleId="ListLabel74">
    <w:name w:val="ListLabel 74"/>
    <w:rsid w:val="007054AA"/>
    <w:rPr>
      <w:rFonts w:cs="OpenSymbol"/>
    </w:rPr>
  </w:style>
  <w:style w:type="character" w:customStyle="1" w:styleId="ListLabel75">
    <w:name w:val="ListLabel 75"/>
    <w:rsid w:val="007054AA"/>
    <w:rPr>
      <w:rFonts w:cs="OpenSymbol"/>
    </w:rPr>
  </w:style>
  <w:style w:type="character" w:customStyle="1" w:styleId="ListLabel76">
    <w:name w:val="ListLabel 76"/>
    <w:rsid w:val="007054AA"/>
    <w:rPr>
      <w:rFonts w:cs="OpenSymbol"/>
    </w:rPr>
  </w:style>
  <w:style w:type="character" w:customStyle="1" w:styleId="ListLabel77">
    <w:name w:val="ListLabel 77"/>
    <w:rsid w:val="007054AA"/>
    <w:rPr>
      <w:color w:val="000000"/>
      <w:sz w:val="22"/>
      <w:szCs w:val="22"/>
    </w:rPr>
  </w:style>
  <w:style w:type="paragraph" w:styleId="Titolo">
    <w:name w:val="Title"/>
    <w:basedOn w:val="Normale"/>
    <w:next w:val="Corpotesto"/>
    <w:link w:val="TitoloCarattere1"/>
    <w:uiPriority w:val="10"/>
    <w:qFormat/>
    <w:rsid w:val="007054AA"/>
    <w:pPr>
      <w:widowControl w:val="0"/>
      <w:overflowPunct w:val="0"/>
      <w:autoSpaceDN w:val="0"/>
      <w:spacing w:before="240" w:after="60" w:line="240" w:lineRule="auto"/>
      <w:jc w:val="center"/>
      <w:outlineLvl w:val="0"/>
    </w:pPr>
    <w:rPr>
      <w:rFonts w:ascii="Cambria" w:eastAsia="Times New Roman" w:hAnsi="Cambria" w:cs="Times New Roman"/>
      <w:b/>
      <w:bCs/>
      <w:color w:val="00000A"/>
      <w:kern w:val="3"/>
      <w:sz w:val="32"/>
      <w:szCs w:val="32"/>
      <w:lang w:eastAsia="it-IT"/>
    </w:rPr>
  </w:style>
  <w:style w:type="character" w:customStyle="1" w:styleId="TitoloCarattere1">
    <w:name w:val="Titolo Carattere1"/>
    <w:basedOn w:val="Carpredefinitoparagrafo"/>
    <w:link w:val="Titolo"/>
    <w:uiPriority w:val="10"/>
    <w:rsid w:val="007054AA"/>
    <w:rPr>
      <w:rFonts w:ascii="Cambria" w:eastAsia="Times New Roman" w:hAnsi="Cambria" w:cs="Times New Roman"/>
      <w:b/>
      <w:bCs/>
      <w:color w:val="00000A"/>
      <w:kern w:val="3"/>
      <w:sz w:val="32"/>
      <w:szCs w:val="32"/>
      <w:lang w:eastAsia="it-IT"/>
    </w:rPr>
  </w:style>
  <w:style w:type="paragraph" w:styleId="Elenco">
    <w:name w:val="List"/>
    <w:basedOn w:val="Corpotesto"/>
    <w:rsid w:val="007054AA"/>
    <w:pPr>
      <w:widowControl w:val="0"/>
      <w:suppressAutoHyphens w:val="0"/>
      <w:overflowPunct w:val="0"/>
      <w:spacing w:after="140" w:line="288" w:lineRule="auto"/>
      <w:textAlignment w:val="auto"/>
    </w:pPr>
    <w:rPr>
      <w:rFonts w:ascii="Calibri" w:hAnsi="Calibri" w:cs="Lucida Sans"/>
      <w:color w:val="00000A"/>
      <w:sz w:val="22"/>
      <w:szCs w:val="20"/>
    </w:rPr>
  </w:style>
  <w:style w:type="paragraph" w:styleId="Didascalia">
    <w:name w:val="caption"/>
    <w:basedOn w:val="Normale"/>
    <w:rsid w:val="007054AA"/>
    <w:pPr>
      <w:widowControl w:val="0"/>
      <w:suppressLineNumbers/>
      <w:overflowPunct w:val="0"/>
      <w:autoSpaceDN w:val="0"/>
      <w:spacing w:before="120" w:after="120" w:line="240" w:lineRule="auto"/>
      <w:jc w:val="both"/>
    </w:pPr>
    <w:rPr>
      <w:rFonts w:ascii="Calibri" w:eastAsia="Times New Roman" w:hAnsi="Calibri" w:cs="Lucida Sans"/>
      <w:i/>
      <w:iCs/>
      <w:color w:val="00000A"/>
      <w:sz w:val="24"/>
      <w:szCs w:val="24"/>
      <w:lang w:eastAsia="it-IT"/>
    </w:rPr>
  </w:style>
  <w:style w:type="paragraph" w:customStyle="1" w:styleId="Indice">
    <w:name w:val="Indice"/>
    <w:basedOn w:val="Normale"/>
    <w:rsid w:val="007054AA"/>
    <w:pPr>
      <w:widowControl w:val="0"/>
      <w:suppressLineNumbers/>
      <w:overflowPunct w:val="0"/>
      <w:autoSpaceDN w:val="0"/>
      <w:spacing w:after="0" w:line="240" w:lineRule="auto"/>
      <w:jc w:val="both"/>
    </w:pPr>
    <w:rPr>
      <w:rFonts w:ascii="Calibri" w:eastAsia="Times New Roman" w:hAnsi="Calibri" w:cs="Lucida Sans"/>
      <w:color w:val="00000A"/>
      <w:szCs w:val="20"/>
      <w:lang w:eastAsia="it-IT"/>
    </w:rPr>
  </w:style>
  <w:style w:type="paragraph" w:customStyle="1" w:styleId="Contenutotabella">
    <w:name w:val="Contenuto tabella"/>
    <w:basedOn w:val="Normale"/>
    <w:rsid w:val="007054AA"/>
    <w:pPr>
      <w:widowControl w:val="0"/>
      <w:suppressLineNumbers/>
      <w:overflowPunct w:val="0"/>
      <w:autoSpaceDN w:val="0"/>
      <w:spacing w:after="0" w:line="240" w:lineRule="auto"/>
      <w:jc w:val="both"/>
    </w:pPr>
    <w:rPr>
      <w:rFonts w:ascii="Calibri" w:eastAsia="SimSun" w:hAnsi="Calibri" w:cs="Calibri"/>
      <w:color w:val="00000A"/>
      <w:kern w:val="3"/>
      <w:lang w:eastAsia="zh-CN" w:bidi="fa-IR"/>
    </w:rPr>
  </w:style>
  <w:style w:type="paragraph" w:styleId="Sommario1">
    <w:name w:val="toc 1"/>
    <w:basedOn w:val="Normale"/>
    <w:autoRedefine/>
    <w:rsid w:val="007054AA"/>
    <w:pPr>
      <w:widowControl w:val="0"/>
      <w:overflowPunct w:val="0"/>
      <w:autoSpaceDN w:val="0"/>
      <w:spacing w:before="120" w:after="120" w:line="240" w:lineRule="auto"/>
      <w:jc w:val="both"/>
    </w:pPr>
    <w:rPr>
      <w:rFonts w:ascii="Calibri" w:eastAsia="Times New Roman" w:hAnsi="Calibri" w:cs="Calibri"/>
      <w:b/>
      <w:bCs/>
      <w:caps/>
      <w:color w:val="00000A"/>
      <w:sz w:val="20"/>
      <w:szCs w:val="20"/>
      <w:lang w:eastAsia="it-IT"/>
    </w:rPr>
  </w:style>
  <w:style w:type="paragraph" w:styleId="Sommario2">
    <w:name w:val="toc 2"/>
    <w:basedOn w:val="Normale"/>
    <w:autoRedefine/>
    <w:rsid w:val="007054AA"/>
    <w:pPr>
      <w:widowControl w:val="0"/>
      <w:overflowPunct w:val="0"/>
      <w:autoSpaceDN w:val="0"/>
      <w:spacing w:after="0" w:line="240" w:lineRule="auto"/>
      <w:ind w:left="240"/>
      <w:jc w:val="both"/>
    </w:pPr>
    <w:rPr>
      <w:rFonts w:ascii="Calibri" w:eastAsia="Times New Roman" w:hAnsi="Calibri" w:cs="Calibri"/>
      <w:smallCaps/>
      <w:color w:val="00000A"/>
      <w:sz w:val="20"/>
      <w:szCs w:val="20"/>
      <w:lang w:eastAsia="it-IT"/>
    </w:rPr>
  </w:style>
  <w:style w:type="paragraph" w:styleId="Sommario3">
    <w:name w:val="toc 3"/>
    <w:basedOn w:val="Normale"/>
    <w:autoRedefine/>
    <w:rsid w:val="007054AA"/>
    <w:pPr>
      <w:widowControl w:val="0"/>
      <w:overflowPunct w:val="0"/>
      <w:autoSpaceDN w:val="0"/>
      <w:spacing w:after="0" w:line="240" w:lineRule="auto"/>
      <w:ind w:left="480"/>
      <w:jc w:val="both"/>
    </w:pPr>
    <w:rPr>
      <w:rFonts w:ascii="Calibri" w:eastAsia="Times New Roman" w:hAnsi="Calibri" w:cs="Calibri"/>
      <w:i/>
      <w:iCs/>
      <w:color w:val="00000A"/>
      <w:sz w:val="20"/>
      <w:szCs w:val="20"/>
      <w:lang w:eastAsia="it-IT"/>
    </w:rPr>
  </w:style>
  <w:style w:type="paragraph" w:styleId="Sommario4">
    <w:name w:val="toc 4"/>
    <w:basedOn w:val="Normale"/>
    <w:autoRedefine/>
    <w:rsid w:val="007054AA"/>
    <w:pPr>
      <w:widowControl w:val="0"/>
      <w:overflowPunct w:val="0"/>
      <w:autoSpaceDN w:val="0"/>
      <w:spacing w:after="0" w:line="240" w:lineRule="auto"/>
      <w:ind w:left="720"/>
      <w:jc w:val="both"/>
    </w:pPr>
    <w:rPr>
      <w:rFonts w:ascii="Calibri" w:eastAsia="Times New Roman" w:hAnsi="Calibri" w:cs="Calibri"/>
      <w:color w:val="00000A"/>
      <w:sz w:val="18"/>
      <w:szCs w:val="18"/>
      <w:lang w:eastAsia="it-IT"/>
    </w:rPr>
  </w:style>
  <w:style w:type="paragraph" w:styleId="Sommario5">
    <w:name w:val="toc 5"/>
    <w:basedOn w:val="Normale"/>
    <w:autoRedefine/>
    <w:rsid w:val="007054AA"/>
    <w:pPr>
      <w:widowControl w:val="0"/>
      <w:overflowPunct w:val="0"/>
      <w:autoSpaceDN w:val="0"/>
      <w:spacing w:after="0" w:line="240" w:lineRule="auto"/>
      <w:ind w:left="960"/>
      <w:jc w:val="both"/>
    </w:pPr>
    <w:rPr>
      <w:rFonts w:ascii="Calibri" w:eastAsia="Times New Roman" w:hAnsi="Calibri" w:cs="Calibri"/>
      <w:color w:val="00000A"/>
      <w:sz w:val="18"/>
      <w:szCs w:val="18"/>
      <w:lang w:eastAsia="it-IT"/>
    </w:rPr>
  </w:style>
  <w:style w:type="paragraph" w:styleId="Sommario6">
    <w:name w:val="toc 6"/>
    <w:basedOn w:val="Normale"/>
    <w:autoRedefine/>
    <w:rsid w:val="007054AA"/>
    <w:pPr>
      <w:widowControl w:val="0"/>
      <w:overflowPunct w:val="0"/>
      <w:autoSpaceDN w:val="0"/>
      <w:spacing w:after="0" w:line="240" w:lineRule="auto"/>
      <w:ind w:left="1200"/>
      <w:jc w:val="both"/>
    </w:pPr>
    <w:rPr>
      <w:rFonts w:ascii="Calibri" w:eastAsia="Times New Roman" w:hAnsi="Calibri" w:cs="Calibri"/>
      <w:color w:val="00000A"/>
      <w:sz w:val="18"/>
      <w:szCs w:val="18"/>
      <w:lang w:eastAsia="it-IT"/>
    </w:rPr>
  </w:style>
  <w:style w:type="paragraph" w:styleId="Sommario7">
    <w:name w:val="toc 7"/>
    <w:basedOn w:val="Normale"/>
    <w:autoRedefine/>
    <w:rsid w:val="007054AA"/>
    <w:pPr>
      <w:widowControl w:val="0"/>
      <w:overflowPunct w:val="0"/>
      <w:autoSpaceDN w:val="0"/>
      <w:spacing w:after="0" w:line="240" w:lineRule="auto"/>
      <w:ind w:left="1440"/>
      <w:jc w:val="both"/>
    </w:pPr>
    <w:rPr>
      <w:rFonts w:ascii="Calibri" w:eastAsia="Times New Roman" w:hAnsi="Calibri" w:cs="Calibri"/>
      <w:color w:val="00000A"/>
      <w:sz w:val="18"/>
      <w:szCs w:val="18"/>
      <w:lang w:eastAsia="it-IT"/>
    </w:rPr>
  </w:style>
  <w:style w:type="paragraph" w:styleId="Sommario8">
    <w:name w:val="toc 8"/>
    <w:basedOn w:val="Normale"/>
    <w:autoRedefine/>
    <w:rsid w:val="007054AA"/>
    <w:pPr>
      <w:widowControl w:val="0"/>
      <w:overflowPunct w:val="0"/>
      <w:autoSpaceDN w:val="0"/>
      <w:spacing w:after="0" w:line="240" w:lineRule="auto"/>
      <w:ind w:left="1680"/>
      <w:jc w:val="both"/>
    </w:pPr>
    <w:rPr>
      <w:rFonts w:ascii="Calibri" w:eastAsia="Times New Roman" w:hAnsi="Calibri" w:cs="Calibri"/>
      <w:color w:val="00000A"/>
      <w:sz w:val="18"/>
      <w:szCs w:val="18"/>
      <w:lang w:eastAsia="it-IT"/>
    </w:rPr>
  </w:style>
  <w:style w:type="paragraph" w:styleId="Sommario9">
    <w:name w:val="toc 9"/>
    <w:basedOn w:val="Normale"/>
    <w:autoRedefine/>
    <w:rsid w:val="007054AA"/>
    <w:pPr>
      <w:widowControl w:val="0"/>
      <w:overflowPunct w:val="0"/>
      <w:autoSpaceDN w:val="0"/>
      <w:spacing w:after="0" w:line="240" w:lineRule="auto"/>
      <w:ind w:left="1920"/>
      <w:jc w:val="both"/>
    </w:pPr>
    <w:rPr>
      <w:rFonts w:ascii="Calibri" w:eastAsia="Times New Roman" w:hAnsi="Calibri" w:cs="Calibri"/>
      <w:color w:val="00000A"/>
      <w:sz w:val="18"/>
      <w:szCs w:val="18"/>
      <w:lang w:eastAsia="it-IT"/>
    </w:rPr>
  </w:style>
  <w:style w:type="paragraph" w:customStyle="1" w:styleId="Titolotabella">
    <w:name w:val="Titolo tabella"/>
    <w:basedOn w:val="Contenutotabella"/>
    <w:rsid w:val="007054AA"/>
    <w:pPr>
      <w:jc w:val="center"/>
    </w:pPr>
    <w:rPr>
      <w:b/>
      <w:bCs/>
    </w:rPr>
  </w:style>
  <w:style w:type="paragraph" w:customStyle="1" w:styleId="Indentro">
    <w:name w:val="Indentro"/>
    <w:basedOn w:val="Normale"/>
    <w:rsid w:val="007054AA"/>
    <w:pPr>
      <w:widowControl w:val="0"/>
      <w:overflowPunct w:val="0"/>
      <w:autoSpaceDN w:val="0"/>
      <w:spacing w:before="120" w:after="0" w:line="300" w:lineRule="atLeast"/>
      <w:ind w:left="397" w:hanging="397"/>
      <w:jc w:val="both"/>
    </w:pPr>
    <w:rPr>
      <w:rFonts w:ascii="Calibri" w:eastAsia="Times New Roman" w:hAnsi="Calibri" w:cs="Times New Roman"/>
      <w:color w:val="00000A"/>
      <w:lang w:eastAsia="it-IT"/>
    </w:rPr>
  </w:style>
  <w:style w:type="paragraph" w:styleId="IndirizzoHTML">
    <w:name w:val="HTML Address"/>
    <w:basedOn w:val="Normale"/>
    <w:link w:val="IndirizzoHTMLCarattere"/>
    <w:rsid w:val="007054AA"/>
    <w:pPr>
      <w:autoSpaceDN w:val="0"/>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rsid w:val="007054AA"/>
    <w:rPr>
      <w:rFonts w:ascii="Times New Roman" w:eastAsia="Times New Roman" w:hAnsi="Times New Roman" w:cs="Times New Roman"/>
      <w:i/>
      <w:iCs/>
      <w:sz w:val="24"/>
      <w:szCs w:val="24"/>
      <w:lang w:eastAsia="it-IT"/>
    </w:rPr>
  </w:style>
  <w:style w:type="character" w:customStyle="1" w:styleId="fontstyle01">
    <w:name w:val="fontstyle01"/>
    <w:basedOn w:val="Carpredefinitoparagrafo"/>
    <w:rsid w:val="007054AA"/>
    <w:rPr>
      <w:rFonts w:ascii="TitilliumWeb-Regular" w:hAnsi="TitilliumWeb-Regular"/>
      <w:b w:val="0"/>
      <w:bCs w:val="0"/>
      <w:i w:val="0"/>
      <w:iCs w:val="0"/>
      <w:color w:val="FFFFFF"/>
      <w:sz w:val="30"/>
      <w:szCs w:val="30"/>
    </w:rPr>
  </w:style>
  <w:style w:type="character" w:customStyle="1" w:styleId="fontstyle21">
    <w:name w:val="fontstyle21"/>
    <w:basedOn w:val="Carpredefinitoparagrafo"/>
    <w:rsid w:val="007054AA"/>
    <w:rPr>
      <w:rFonts w:ascii="TitilliumWeb-Bold" w:hAnsi="TitilliumWeb-Bold"/>
      <w:b/>
      <w:bCs/>
      <w:i w:val="0"/>
      <w:iCs w:val="0"/>
      <w:color w:val="77787A"/>
      <w:sz w:val="32"/>
      <w:szCs w:val="32"/>
    </w:rPr>
  </w:style>
  <w:style w:type="character" w:customStyle="1" w:styleId="mw-headline">
    <w:name w:val="mw-headline"/>
    <w:basedOn w:val="Carpredefinitoparagrafo"/>
    <w:rsid w:val="007054AA"/>
  </w:style>
  <w:style w:type="character" w:customStyle="1" w:styleId="mw-editsection">
    <w:name w:val="mw-editsection"/>
    <w:basedOn w:val="Carpredefinitoparagrafo"/>
    <w:rsid w:val="007054AA"/>
  </w:style>
  <w:style w:type="character" w:customStyle="1" w:styleId="mw-editsection-bracket">
    <w:name w:val="mw-editsection-bracket"/>
    <w:basedOn w:val="Carpredefinitoparagrafo"/>
    <w:rsid w:val="007054AA"/>
  </w:style>
  <w:style w:type="character" w:customStyle="1" w:styleId="mw-editsection-divider">
    <w:name w:val="mw-editsection-divider"/>
    <w:basedOn w:val="Carpredefinitoparagrafo"/>
    <w:rsid w:val="007054AA"/>
  </w:style>
  <w:style w:type="character" w:customStyle="1" w:styleId="Menzionenonrisolta1">
    <w:name w:val="Menzione non risolta1"/>
    <w:basedOn w:val="Carpredefinitoparagrafo"/>
    <w:uiPriority w:val="99"/>
    <w:semiHidden/>
    <w:unhideWhenUsed/>
    <w:rsid w:val="007054AA"/>
    <w:rPr>
      <w:color w:val="605E5C"/>
      <w:shd w:val="clear" w:color="auto" w:fill="E1DFDD"/>
    </w:rPr>
  </w:style>
  <w:style w:type="table" w:styleId="Grigliatabella">
    <w:name w:val="Table Grid"/>
    <w:basedOn w:val="Tabellanormale"/>
    <w:uiPriority w:val="39"/>
    <w:rsid w:val="0070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elegante"/>
    <w:next w:val="Grigliatabella"/>
    <w:uiPriority w:val="39"/>
    <w:rsid w:val="0070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agriglia4-colore51">
    <w:name w:val="Tabella griglia 4 - colore 51"/>
    <w:basedOn w:val="Tabellanormale"/>
    <w:uiPriority w:val="49"/>
    <w:rsid w:val="007054A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griglia4-colore11">
    <w:name w:val="Tabella griglia 4 - colore 11"/>
    <w:basedOn w:val="Tabellanormale"/>
    <w:uiPriority w:val="49"/>
    <w:rsid w:val="007054AA"/>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laelegante">
    <w:name w:val="Table Elegant"/>
    <w:basedOn w:val="Tabellanormale"/>
    <w:uiPriority w:val="99"/>
    <w:semiHidden/>
    <w:unhideWhenUsed/>
    <w:rsid w:val="007054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essunelenco2">
    <w:name w:val="Nessun elenco2"/>
    <w:next w:val="Nessunelenco"/>
    <w:uiPriority w:val="99"/>
    <w:semiHidden/>
    <w:unhideWhenUsed/>
    <w:rsid w:val="007054AA"/>
  </w:style>
  <w:style w:type="numbering" w:customStyle="1" w:styleId="Nessunelenco11">
    <w:name w:val="Nessun elenco11"/>
    <w:next w:val="Nessunelenco"/>
    <w:uiPriority w:val="99"/>
    <w:semiHidden/>
    <w:unhideWhenUsed/>
    <w:rsid w:val="007054AA"/>
  </w:style>
  <w:style w:type="table" w:customStyle="1" w:styleId="Grigliatabella2">
    <w:name w:val="Griglia tabella2"/>
    <w:basedOn w:val="Tabellanormale"/>
    <w:next w:val="Grigliatabella"/>
    <w:uiPriority w:val="39"/>
    <w:rsid w:val="0070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elegante"/>
    <w:next w:val="Grigliatabella"/>
    <w:uiPriority w:val="39"/>
    <w:rsid w:val="0070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agriglia4-colore511">
    <w:name w:val="Tabella griglia 4 - colore 511"/>
    <w:basedOn w:val="Tabellanormale"/>
    <w:uiPriority w:val="49"/>
    <w:rsid w:val="007054A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griglia4-colore111">
    <w:name w:val="Tabella griglia 4 - colore 111"/>
    <w:basedOn w:val="Tabellanormale"/>
    <w:uiPriority w:val="49"/>
    <w:rsid w:val="007054AA"/>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laelegante1">
    <w:name w:val="Tabella elegante1"/>
    <w:basedOn w:val="Tabellanormale"/>
    <w:next w:val="Tabellaelegante"/>
    <w:uiPriority w:val="99"/>
    <w:semiHidden/>
    <w:unhideWhenUsed/>
    <w:rsid w:val="007054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gliatabella3">
    <w:name w:val="Griglia tabella3"/>
    <w:basedOn w:val="Tabellanormale"/>
    <w:next w:val="Grigliatabella"/>
    <w:uiPriority w:val="59"/>
    <w:rsid w:val="007054AA"/>
    <w:pPr>
      <w:spacing w:after="0" w:line="240" w:lineRule="auto"/>
    </w:pPr>
    <w:rPr>
      <w:rFonts w:eastAsia="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7054AA"/>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054AA"/>
    <w:rPr>
      <w:rFonts w:ascii="Consolas" w:hAnsi="Consolas"/>
      <w:sz w:val="20"/>
      <w:szCs w:val="20"/>
    </w:rPr>
  </w:style>
  <w:style w:type="table" w:customStyle="1" w:styleId="Grigliatabella4">
    <w:name w:val="Griglia tabella4"/>
    <w:basedOn w:val="Tabellanormale"/>
    <w:next w:val="Grigliatabella"/>
    <w:uiPriority w:val="59"/>
    <w:rsid w:val="0070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
    <w:name w:val="Nessun elenco3"/>
    <w:next w:val="Nessunelenco"/>
    <w:uiPriority w:val="99"/>
    <w:semiHidden/>
    <w:unhideWhenUsed/>
    <w:rsid w:val="007054AA"/>
  </w:style>
  <w:style w:type="paragraph" w:customStyle="1" w:styleId="rtf7rtf1PlainText">
    <w:name w:val="rtf7 rtf1 Plain Text"/>
    <w:basedOn w:val="Normale"/>
    <w:uiPriority w:val="99"/>
    <w:rsid w:val="007054AA"/>
    <w:pPr>
      <w:spacing w:after="0" w:line="240" w:lineRule="auto"/>
    </w:pPr>
    <w:rPr>
      <w:rFonts w:ascii="Courier New" w:eastAsia="Courier New" w:hAnsi="Courier New" w:cs="Times New Roman"/>
      <w:sz w:val="20"/>
      <w:szCs w:val="20"/>
      <w:lang w:eastAsia="it-IT"/>
    </w:rPr>
  </w:style>
  <w:style w:type="paragraph" w:customStyle="1" w:styleId="rtf22rtf1Oggetto">
    <w:name w:val="rtf22 rtf1 Oggetto"/>
    <w:basedOn w:val="Normale"/>
    <w:rsid w:val="007054AA"/>
    <w:pPr>
      <w:tabs>
        <w:tab w:val="right" w:pos="9356"/>
      </w:tabs>
      <w:spacing w:after="0" w:line="240" w:lineRule="auto"/>
      <w:ind w:left="1418" w:hanging="1418"/>
      <w:jc w:val="both"/>
    </w:pPr>
    <w:rPr>
      <w:rFonts w:ascii="Times New Roman" w:eastAsia="Times New Roman" w:hAnsi="Times New Roman" w:cs="Times New Roman"/>
      <w:sz w:val="24"/>
      <w:szCs w:val="20"/>
      <w:lang w:eastAsia="it-IT"/>
    </w:rPr>
  </w:style>
  <w:style w:type="paragraph" w:customStyle="1" w:styleId="rtf22rtf1BodyTextIndent">
    <w:name w:val="rtf22 rtf1 Body Text Indent"/>
    <w:basedOn w:val="Normale"/>
    <w:rsid w:val="007054AA"/>
    <w:pPr>
      <w:spacing w:after="0" w:line="240" w:lineRule="auto"/>
      <w:ind w:left="360"/>
      <w:jc w:val="both"/>
    </w:pPr>
    <w:rPr>
      <w:rFonts w:ascii="Times New Roman" w:eastAsia="Times New Roman" w:hAnsi="Times New Roman" w:cs="Times New Roman"/>
      <w:sz w:val="28"/>
      <w:szCs w:val="20"/>
      <w:lang w:eastAsia="it-IT"/>
    </w:rPr>
  </w:style>
  <w:style w:type="table" w:styleId="Tabellagriglia6acolori">
    <w:name w:val="Grid Table 6 Colorful"/>
    <w:basedOn w:val="Tabellanormale"/>
    <w:uiPriority w:val="51"/>
    <w:rsid w:val="007054AA"/>
    <w:pPr>
      <w:spacing w:after="0" w:line="240" w:lineRule="auto"/>
    </w:pPr>
    <w:rPr>
      <w:color w:val="000000" w:themeColor="text1"/>
      <w:sz w:val="20"/>
      <w:szCs w:val="20"/>
      <w:lang w:bidi="it-I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edefinito">
    <w:name w:val="Predefinito"/>
    <w:rsid w:val="007054AA"/>
    <w:pPr>
      <w:suppressAutoHyphens/>
      <w:spacing w:after="200" w:line="276" w:lineRule="auto"/>
    </w:pPr>
    <w:rPr>
      <w:rFonts w:ascii="Calibri" w:eastAsia="Arial Unicode MS"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6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13012</Words>
  <Characters>74170</Characters>
  <Application>Microsoft Office Word</Application>
  <DocSecurity>0</DocSecurity>
  <Lines>618</Lines>
  <Paragraphs>174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dc:creator>
  <cp:keywords/>
  <dc:description/>
  <cp:lastModifiedBy>Giulio Massi</cp:lastModifiedBy>
  <cp:revision>4</cp:revision>
  <dcterms:created xsi:type="dcterms:W3CDTF">2023-05-15T11:22:00Z</dcterms:created>
  <dcterms:modified xsi:type="dcterms:W3CDTF">2023-05-22T11:32:00Z</dcterms:modified>
</cp:coreProperties>
</file>